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F" w:rsidRPr="00671DEF" w:rsidRDefault="005155AF" w:rsidP="005155AF">
      <w:pPr>
        <w:pStyle w:val="a9"/>
        <w:rPr>
          <w:b w:val="0"/>
          <w:sz w:val="22"/>
          <w:szCs w:val="22"/>
        </w:rPr>
      </w:pPr>
      <w:r w:rsidRPr="00671DEF">
        <w:rPr>
          <w:b w:val="0"/>
          <w:sz w:val="22"/>
          <w:szCs w:val="22"/>
        </w:rPr>
        <w:t>ОБЩЕСТВО С ОГРАНИЧЕННОЙ ОТВЕТСТВЕННОСТЬЮ</w:t>
      </w:r>
    </w:p>
    <w:p w:rsidR="005155AF" w:rsidRPr="00671DEF" w:rsidRDefault="005155AF" w:rsidP="005155AF">
      <w:pPr>
        <w:pStyle w:val="ab"/>
        <w:rPr>
          <w:b w:val="0"/>
          <w:sz w:val="22"/>
          <w:szCs w:val="22"/>
        </w:rPr>
      </w:pPr>
      <w:r w:rsidRPr="00671DEF">
        <w:rPr>
          <w:b w:val="0"/>
          <w:sz w:val="22"/>
          <w:szCs w:val="22"/>
        </w:rPr>
        <w:t>ТОРГОВО-СТРОИТЕЛЬНАЯ КОМПАНИЯ «ВЕСТА»</w:t>
      </w:r>
    </w:p>
    <w:p w:rsidR="005155AF" w:rsidRPr="00671DEF" w:rsidRDefault="005155AF" w:rsidP="005155A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r w:rsidRPr="00671DEF">
        <w:rPr>
          <w:sz w:val="22"/>
          <w:szCs w:val="22"/>
        </w:rPr>
        <w:t xml:space="preserve">г. Курск, ул. Димитрова 76, офис 311 </w:t>
      </w:r>
      <w:r w:rsidRPr="00671DEF">
        <w:rPr>
          <w:sz w:val="22"/>
          <w:szCs w:val="22"/>
        </w:rPr>
        <w:tab/>
      </w:r>
      <w:r w:rsidRPr="00671DEF">
        <w:rPr>
          <w:sz w:val="22"/>
          <w:szCs w:val="22"/>
        </w:rPr>
        <w:tab/>
      </w:r>
      <w:r w:rsidRPr="00671DEF">
        <w:rPr>
          <w:sz w:val="22"/>
          <w:szCs w:val="22"/>
        </w:rPr>
        <w:tab/>
      </w:r>
      <w:r w:rsidRPr="00671DEF">
        <w:rPr>
          <w:sz w:val="22"/>
          <w:szCs w:val="22"/>
        </w:rPr>
        <w:tab/>
      </w:r>
      <w:r w:rsidRPr="00671DEF">
        <w:rPr>
          <w:sz w:val="22"/>
          <w:szCs w:val="22"/>
        </w:rPr>
        <w:tab/>
      </w:r>
      <w:r w:rsidRPr="00671DEF">
        <w:rPr>
          <w:sz w:val="22"/>
          <w:szCs w:val="22"/>
        </w:rPr>
        <w:tab/>
        <w:t xml:space="preserve"> тел. 58-11-58</w:t>
      </w:r>
    </w:p>
    <w:p w:rsidR="007C3E1C" w:rsidRPr="00671DEF" w:rsidRDefault="007C3E1C" w:rsidP="00F674AE">
      <w:pPr>
        <w:ind w:firstLine="5100"/>
        <w:jc w:val="right"/>
        <w:rPr>
          <w:rFonts w:eastAsia="BatangChe"/>
          <w:sz w:val="22"/>
          <w:szCs w:val="22"/>
        </w:rPr>
      </w:pPr>
    </w:p>
    <w:p w:rsidR="00C44E31" w:rsidRDefault="00C44E31" w:rsidP="00F674AE">
      <w:pPr>
        <w:ind w:left="5100"/>
        <w:jc w:val="right"/>
        <w:rPr>
          <w:rFonts w:eastAsia="BatangChe"/>
          <w:sz w:val="22"/>
          <w:szCs w:val="22"/>
        </w:rPr>
      </w:pPr>
    </w:p>
    <w:p w:rsidR="00C44E31" w:rsidRDefault="00C44E31" w:rsidP="00F674AE">
      <w:pPr>
        <w:ind w:left="5100"/>
        <w:jc w:val="right"/>
        <w:rPr>
          <w:rFonts w:eastAsia="BatangChe"/>
          <w:sz w:val="22"/>
          <w:szCs w:val="22"/>
        </w:rPr>
      </w:pPr>
    </w:p>
    <w:p w:rsidR="007C3E1C" w:rsidRPr="00671DEF" w:rsidRDefault="00DC7411" w:rsidP="00F674AE">
      <w:pPr>
        <w:ind w:left="5100"/>
        <w:jc w:val="right"/>
        <w:rPr>
          <w:rFonts w:eastAsia="BatangChe"/>
          <w:caps/>
          <w:sz w:val="22"/>
          <w:szCs w:val="22"/>
        </w:rPr>
      </w:pPr>
      <w:r w:rsidRPr="00671DEF">
        <w:rPr>
          <w:rFonts w:eastAsia="BatangChe"/>
          <w:sz w:val="22"/>
          <w:szCs w:val="22"/>
        </w:rPr>
        <w:t>«</w:t>
      </w:r>
      <w:r w:rsidR="00C44E31">
        <w:rPr>
          <w:rFonts w:eastAsia="BatangChe"/>
          <w:sz w:val="22"/>
          <w:szCs w:val="22"/>
        </w:rPr>
        <w:t>19</w:t>
      </w:r>
      <w:r w:rsidRPr="00671DEF">
        <w:rPr>
          <w:rFonts w:eastAsia="BatangChe"/>
          <w:sz w:val="22"/>
          <w:szCs w:val="22"/>
        </w:rPr>
        <w:t>»</w:t>
      </w:r>
      <w:r w:rsidR="00057398">
        <w:rPr>
          <w:rFonts w:eastAsia="BatangChe"/>
          <w:sz w:val="22"/>
          <w:szCs w:val="22"/>
        </w:rPr>
        <w:t xml:space="preserve"> </w:t>
      </w:r>
      <w:r w:rsidR="00C44E31">
        <w:rPr>
          <w:rFonts w:eastAsia="BatangChe"/>
          <w:sz w:val="22"/>
          <w:szCs w:val="22"/>
        </w:rPr>
        <w:t xml:space="preserve">мая </w:t>
      </w:r>
      <w:r w:rsidR="007C3E1C" w:rsidRPr="00671DEF">
        <w:rPr>
          <w:rFonts w:eastAsia="BatangChe"/>
          <w:sz w:val="22"/>
          <w:szCs w:val="22"/>
        </w:rPr>
        <w:t>20</w:t>
      </w:r>
      <w:r w:rsidR="00FB7A01" w:rsidRPr="00671DEF">
        <w:rPr>
          <w:rFonts w:eastAsia="BatangChe"/>
          <w:sz w:val="22"/>
          <w:szCs w:val="22"/>
        </w:rPr>
        <w:t>1</w:t>
      </w:r>
      <w:r w:rsidR="00310663" w:rsidRPr="00671DEF">
        <w:rPr>
          <w:rFonts w:eastAsia="BatangChe"/>
          <w:sz w:val="22"/>
          <w:szCs w:val="22"/>
        </w:rPr>
        <w:t>6</w:t>
      </w:r>
      <w:r w:rsidR="007C3E1C" w:rsidRPr="00671DEF">
        <w:rPr>
          <w:rFonts w:eastAsia="BatangChe"/>
          <w:sz w:val="22"/>
          <w:szCs w:val="22"/>
        </w:rPr>
        <w:t xml:space="preserve"> г.</w:t>
      </w:r>
    </w:p>
    <w:p w:rsidR="007C3E1C" w:rsidRPr="00671DEF" w:rsidRDefault="007C3E1C" w:rsidP="007C3E1C">
      <w:pPr>
        <w:jc w:val="center"/>
        <w:rPr>
          <w:rFonts w:eastAsia="BatangChe"/>
          <w:b/>
          <w:caps/>
          <w:sz w:val="22"/>
          <w:szCs w:val="22"/>
        </w:rPr>
      </w:pPr>
    </w:p>
    <w:p w:rsidR="007C3E1C" w:rsidRPr="00671DEF" w:rsidRDefault="007C3E1C" w:rsidP="007C3E1C">
      <w:pPr>
        <w:jc w:val="center"/>
        <w:rPr>
          <w:rFonts w:eastAsia="BatangChe"/>
          <w:b/>
          <w:caps/>
          <w:sz w:val="22"/>
          <w:szCs w:val="22"/>
        </w:rPr>
      </w:pPr>
      <w:r w:rsidRPr="00671DEF">
        <w:rPr>
          <w:rFonts w:eastAsia="BatangChe"/>
          <w:b/>
          <w:caps/>
          <w:sz w:val="22"/>
          <w:szCs w:val="22"/>
        </w:rPr>
        <w:t>проектная декларация</w:t>
      </w:r>
    </w:p>
    <w:p w:rsidR="00F37B50" w:rsidRDefault="007C3E1C" w:rsidP="00F64E95">
      <w:pPr>
        <w:ind w:firstLine="567"/>
        <w:jc w:val="center"/>
        <w:rPr>
          <w:rFonts w:eastAsia="BatangChe"/>
          <w:b/>
          <w:i/>
          <w:sz w:val="22"/>
          <w:szCs w:val="22"/>
        </w:rPr>
      </w:pPr>
      <w:r w:rsidRPr="00671DEF">
        <w:rPr>
          <w:rFonts w:eastAsia="BatangChe"/>
          <w:b/>
          <w:i/>
          <w:sz w:val="22"/>
          <w:szCs w:val="22"/>
        </w:rPr>
        <w:t xml:space="preserve">по строительству </w:t>
      </w:r>
      <w:r w:rsidR="007D7BDF">
        <w:rPr>
          <w:rFonts w:eastAsia="BatangChe"/>
          <w:b/>
          <w:i/>
          <w:sz w:val="22"/>
          <w:szCs w:val="22"/>
        </w:rPr>
        <w:t>многоквартирного</w:t>
      </w:r>
      <w:r w:rsidR="005C68B3">
        <w:rPr>
          <w:rFonts w:eastAsia="BatangChe"/>
          <w:b/>
          <w:i/>
          <w:sz w:val="22"/>
          <w:szCs w:val="22"/>
        </w:rPr>
        <w:t xml:space="preserve"> жилого дома по </w:t>
      </w:r>
      <w:proofErr w:type="spellStart"/>
      <w:r w:rsidR="005C68B3">
        <w:rPr>
          <w:rFonts w:eastAsia="BatangChe"/>
          <w:b/>
          <w:i/>
          <w:sz w:val="22"/>
          <w:szCs w:val="22"/>
        </w:rPr>
        <w:t>ул</w:t>
      </w:r>
      <w:proofErr w:type="gramStart"/>
      <w:r w:rsidR="005C68B3">
        <w:rPr>
          <w:rFonts w:eastAsia="BatangChe"/>
          <w:b/>
          <w:i/>
          <w:sz w:val="22"/>
          <w:szCs w:val="22"/>
        </w:rPr>
        <w:t>.С</w:t>
      </w:r>
      <w:proofErr w:type="gramEnd"/>
      <w:r w:rsidR="005C68B3">
        <w:rPr>
          <w:rFonts w:eastAsia="BatangChe"/>
          <w:b/>
          <w:i/>
          <w:sz w:val="22"/>
          <w:szCs w:val="22"/>
        </w:rPr>
        <w:t>оюзная</w:t>
      </w:r>
      <w:proofErr w:type="spellEnd"/>
      <w:r w:rsidR="005C68B3">
        <w:rPr>
          <w:rFonts w:eastAsia="BatangChe"/>
          <w:b/>
          <w:i/>
          <w:sz w:val="22"/>
          <w:szCs w:val="22"/>
        </w:rPr>
        <w:t xml:space="preserve"> в </w:t>
      </w:r>
      <w:proofErr w:type="spellStart"/>
      <w:r w:rsidR="005C68B3">
        <w:rPr>
          <w:rFonts w:eastAsia="BatangChe"/>
          <w:b/>
          <w:i/>
          <w:sz w:val="22"/>
          <w:szCs w:val="22"/>
        </w:rPr>
        <w:t>г.Курске</w:t>
      </w:r>
      <w:proofErr w:type="spellEnd"/>
    </w:p>
    <w:p w:rsidR="00DC455F" w:rsidRPr="00671DEF" w:rsidRDefault="00DC455F" w:rsidP="00F64E95">
      <w:pPr>
        <w:ind w:firstLine="567"/>
        <w:jc w:val="center"/>
        <w:rPr>
          <w:rFonts w:eastAsia="BatangChe"/>
          <w:b/>
          <w:i/>
          <w:sz w:val="22"/>
          <w:szCs w:val="22"/>
        </w:rPr>
      </w:pPr>
      <w:r>
        <w:rPr>
          <w:rFonts w:eastAsia="BatangChe"/>
          <w:b/>
          <w:i/>
          <w:sz w:val="22"/>
          <w:szCs w:val="22"/>
        </w:rPr>
        <w:t>(с изменениями в соответствии с приказом № 34 от 04.07.2016г.</w:t>
      </w:r>
      <w:r w:rsidR="00B120B2">
        <w:rPr>
          <w:rFonts w:eastAsia="BatangChe"/>
          <w:b/>
          <w:i/>
          <w:sz w:val="22"/>
          <w:szCs w:val="22"/>
        </w:rPr>
        <w:t>, приказом № 36 от 05.07.2016г</w:t>
      </w:r>
      <w:r w:rsidR="00A76BB5">
        <w:rPr>
          <w:rFonts w:eastAsia="BatangChe"/>
          <w:b/>
          <w:i/>
          <w:sz w:val="22"/>
          <w:szCs w:val="22"/>
        </w:rPr>
        <w:t>. приказом № 39 от 19.07.2016г.</w:t>
      </w:r>
      <w:r w:rsidR="006834DE">
        <w:rPr>
          <w:rFonts w:eastAsia="BatangChe"/>
          <w:b/>
          <w:i/>
          <w:sz w:val="22"/>
          <w:szCs w:val="22"/>
        </w:rPr>
        <w:t>, приказом № 45 от 05.08.2016г.</w:t>
      </w:r>
      <w:r w:rsidR="001A666B">
        <w:rPr>
          <w:rFonts w:eastAsia="BatangChe"/>
          <w:b/>
          <w:i/>
          <w:sz w:val="22"/>
          <w:szCs w:val="22"/>
        </w:rPr>
        <w:t>, приказом  № 48 от 10.08.2016г.</w:t>
      </w:r>
      <w:r w:rsidR="00F40736">
        <w:rPr>
          <w:rFonts w:eastAsia="BatangChe"/>
          <w:b/>
          <w:i/>
          <w:sz w:val="22"/>
          <w:szCs w:val="22"/>
        </w:rPr>
        <w:t>, приказом № 49 от 16.08.2016г.</w:t>
      </w:r>
      <w:r w:rsidR="00CA450E">
        <w:rPr>
          <w:rFonts w:eastAsia="BatangChe"/>
          <w:b/>
          <w:i/>
          <w:sz w:val="22"/>
          <w:szCs w:val="22"/>
        </w:rPr>
        <w:t>, приказом № 54 от 21.09.2016г.</w:t>
      </w:r>
      <w:r w:rsidR="00A41BC7">
        <w:rPr>
          <w:rFonts w:eastAsia="BatangChe"/>
          <w:b/>
          <w:i/>
          <w:sz w:val="22"/>
          <w:szCs w:val="22"/>
        </w:rPr>
        <w:t>, приказом № 58 от 21.10.2016г</w:t>
      </w:r>
      <w:proofErr w:type="gramStart"/>
      <w:r w:rsidR="00A41BC7">
        <w:rPr>
          <w:rFonts w:eastAsia="BatangChe"/>
          <w:b/>
          <w:i/>
          <w:sz w:val="22"/>
          <w:szCs w:val="22"/>
        </w:rPr>
        <w:t>.</w:t>
      </w:r>
      <w:r w:rsidR="00736143">
        <w:rPr>
          <w:rFonts w:eastAsia="BatangChe"/>
          <w:b/>
          <w:i/>
          <w:sz w:val="22"/>
          <w:szCs w:val="22"/>
        </w:rPr>
        <w:t>п</w:t>
      </w:r>
      <w:proofErr w:type="gramEnd"/>
      <w:r w:rsidR="00736143">
        <w:rPr>
          <w:rFonts w:eastAsia="BatangChe"/>
          <w:b/>
          <w:i/>
          <w:sz w:val="22"/>
          <w:szCs w:val="22"/>
        </w:rPr>
        <w:t>риказом № 59 от 25.10.2016г.</w:t>
      </w:r>
      <w:r w:rsidR="00F42600">
        <w:rPr>
          <w:rFonts w:eastAsia="BatangChe"/>
          <w:b/>
          <w:i/>
          <w:sz w:val="22"/>
          <w:szCs w:val="22"/>
        </w:rPr>
        <w:t>, приказом № 61 от 27.10.2016г.</w:t>
      </w:r>
      <w:r w:rsidR="00BB23CE">
        <w:rPr>
          <w:rFonts w:eastAsia="BatangChe"/>
          <w:b/>
          <w:i/>
          <w:sz w:val="22"/>
          <w:szCs w:val="22"/>
        </w:rPr>
        <w:t xml:space="preserve">, приказом № 62 от 02.11.2016г, </w:t>
      </w:r>
      <w:proofErr w:type="gramStart"/>
      <w:r w:rsidR="00BB23CE">
        <w:rPr>
          <w:rFonts w:eastAsia="BatangChe"/>
          <w:b/>
          <w:i/>
          <w:sz w:val="22"/>
          <w:szCs w:val="22"/>
        </w:rPr>
        <w:t>приказом № 65 от 11.11.2016г.</w:t>
      </w:r>
      <w:r w:rsidR="00081560">
        <w:rPr>
          <w:rFonts w:eastAsia="BatangChe"/>
          <w:b/>
          <w:i/>
          <w:sz w:val="22"/>
          <w:szCs w:val="22"/>
        </w:rPr>
        <w:t>, приказом № 68 от 22.11.2016г.</w:t>
      </w:r>
      <w:r w:rsidR="005C736C">
        <w:rPr>
          <w:rFonts w:eastAsia="BatangChe"/>
          <w:b/>
          <w:i/>
          <w:sz w:val="22"/>
          <w:szCs w:val="22"/>
        </w:rPr>
        <w:t>, п</w:t>
      </w:r>
      <w:r w:rsidR="005271E6">
        <w:rPr>
          <w:rFonts w:eastAsia="BatangChe"/>
          <w:b/>
          <w:i/>
          <w:sz w:val="22"/>
          <w:szCs w:val="22"/>
        </w:rPr>
        <w:t>риказом № 74 от 0</w:t>
      </w:r>
      <w:r w:rsidR="005C736C">
        <w:rPr>
          <w:rFonts w:eastAsia="BatangChe"/>
          <w:b/>
          <w:i/>
          <w:sz w:val="22"/>
          <w:szCs w:val="22"/>
        </w:rPr>
        <w:t>2.1</w:t>
      </w:r>
      <w:r w:rsidR="005271E6">
        <w:rPr>
          <w:rFonts w:eastAsia="BatangChe"/>
          <w:b/>
          <w:i/>
          <w:sz w:val="22"/>
          <w:szCs w:val="22"/>
        </w:rPr>
        <w:t>2.2016г.</w:t>
      </w:r>
      <w:r w:rsidR="00B733D7">
        <w:rPr>
          <w:rFonts w:eastAsia="BatangChe"/>
          <w:b/>
          <w:i/>
          <w:sz w:val="22"/>
          <w:szCs w:val="22"/>
        </w:rPr>
        <w:t>, приказом № 75 от 06.12.2016г.</w:t>
      </w:r>
      <w:r w:rsidR="003A6D86">
        <w:rPr>
          <w:rFonts w:eastAsia="BatangChe"/>
          <w:b/>
          <w:i/>
          <w:sz w:val="22"/>
          <w:szCs w:val="22"/>
        </w:rPr>
        <w:t>, приказом № 76 от 07.12.2016г.</w:t>
      </w:r>
      <w:r w:rsidR="002970B3">
        <w:rPr>
          <w:rFonts w:eastAsia="BatangChe"/>
          <w:b/>
          <w:i/>
          <w:sz w:val="22"/>
          <w:szCs w:val="22"/>
        </w:rPr>
        <w:t>, приказом № 79 от 12.12.2016г</w:t>
      </w:r>
      <w:r w:rsidR="00A528F2">
        <w:rPr>
          <w:rFonts w:eastAsia="BatangChe"/>
          <w:b/>
          <w:i/>
          <w:sz w:val="22"/>
          <w:szCs w:val="22"/>
        </w:rPr>
        <w:t>, приказом № 80 от 14.12.2016г</w:t>
      </w:r>
      <w:r w:rsidR="00857FA1">
        <w:rPr>
          <w:rFonts w:eastAsia="BatangChe"/>
          <w:b/>
          <w:i/>
          <w:sz w:val="22"/>
          <w:szCs w:val="22"/>
        </w:rPr>
        <w:t>, приказом № 83 от 20.12.2016г.</w:t>
      </w:r>
      <w:r w:rsidR="001344B3">
        <w:rPr>
          <w:rFonts w:eastAsia="BatangChe"/>
          <w:b/>
          <w:i/>
          <w:sz w:val="22"/>
          <w:szCs w:val="22"/>
        </w:rPr>
        <w:t>, приказом № 85 от 21.12.2016г.</w:t>
      </w:r>
      <w:r w:rsidR="00A8200E">
        <w:rPr>
          <w:rFonts w:eastAsia="BatangChe"/>
          <w:b/>
          <w:i/>
          <w:sz w:val="22"/>
          <w:szCs w:val="22"/>
        </w:rPr>
        <w:t>, приказом № 87 от 22.12.2016г.</w:t>
      </w:r>
      <w:r w:rsidR="008C3A26">
        <w:rPr>
          <w:rFonts w:eastAsia="BatangChe"/>
          <w:b/>
          <w:i/>
          <w:sz w:val="22"/>
          <w:szCs w:val="22"/>
        </w:rPr>
        <w:t>, приказом № 91 от 28.12.2016г</w:t>
      </w:r>
      <w:r w:rsidR="003914E6">
        <w:rPr>
          <w:rFonts w:eastAsia="BatangChe"/>
          <w:b/>
          <w:i/>
          <w:sz w:val="22"/>
          <w:szCs w:val="22"/>
        </w:rPr>
        <w:t>., приказом № 3 от 17.01.2017г</w:t>
      </w:r>
      <w:proofErr w:type="gramEnd"/>
      <w:r w:rsidR="003914E6">
        <w:rPr>
          <w:rFonts w:eastAsia="BatangChe"/>
          <w:b/>
          <w:i/>
          <w:sz w:val="22"/>
          <w:szCs w:val="22"/>
        </w:rPr>
        <w:t>.</w:t>
      </w:r>
      <w:r w:rsidR="00A0461C">
        <w:rPr>
          <w:rFonts w:eastAsia="BatangChe"/>
          <w:b/>
          <w:i/>
          <w:sz w:val="22"/>
          <w:szCs w:val="22"/>
        </w:rPr>
        <w:t xml:space="preserve">, </w:t>
      </w:r>
      <w:proofErr w:type="gramStart"/>
      <w:r w:rsidR="00A0461C">
        <w:rPr>
          <w:rFonts w:eastAsia="BatangChe"/>
          <w:b/>
          <w:i/>
          <w:sz w:val="22"/>
          <w:szCs w:val="22"/>
        </w:rPr>
        <w:t>приказом № 5 от 26.01.2017г.</w:t>
      </w:r>
      <w:r w:rsidR="001D4311">
        <w:rPr>
          <w:rFonts w:eastAsia="BatangChe"/>
          <w:b/>
          <w:i/>
          <w:sz w:val="22"/>
          <w:szCs w:val="22"/>
        </w:rPr>
        <w:t>, приказом № 6 от 09.02.2017г.</w:t>
      </w:r>
      <w:r w:rsidR="00A76345">
        <w:rPr>
          <w:rFonts w:eastAsia="BatangChe"/>
          <w:b/>
          <w:i/>
          <w:sz w:val="22"/>
          <w:szCs w:val="22"/>
        </w:rPr>
        <w:t>, приказом № 7 от 14.02.2017г.</w:t>
      </w:r>
      <w:r w:rsidR="00EB18F4">
        <w:rPr>
          <w:rFonts w:eastAsia="BatangChe"/>
          <w:b/>
          <w:i/>
          <w:sz w:val="22"/>
          <w:szCs w:val="22"/>
        </w:rPr>
        <w:t>, приказом № 8 от 16.02.2017г.</w:t>
      </w:r>
      <w:r w:rsidR="007828D5">
        <w:rPr>
          <w:rFonts w:eastAsia="BatangChe"/>
          <w:b/>
          <w:i/>
          <w:sz w:val="22"/>
          <w:szCs w:val="22"/>
        </w:rPr>
        <w:t>, приказом № 11 от 28.02.2017г.</w:t>
      </w:r>
      <w:r w:rsidR="00A050EC">
        <w:rPr>
          <w:rFonts w:eastAsia="BatangChe"/>
          <w:b/>
          <w:i/>
          <w:sz w:val="22"/>
          <w:szCs w:val="22"/>
        </w:rPr>
        <w:t>, приказом № 12 от 02.03.2017г.</w:t>
      </w:r>
      <w:r w:rsidR="00AE0F88">
        <w:rPr>
          <w:rFonts w:eastAsia="BatangChe"/>
          <w:b/>
          <w:i/>
          <w:sz w:val="22"/>
          <w:szCs w:val="22"/>
        </w:rPr>
        <w:t>, приказом № 13 от 09.03.2017г.</w:t>
      </w:r>
      <w:r w:rsidR="00B55008">
        <w:rPr>
          <w:rFonts w:eastAsia="BatangChe"/>
          <w:b/>
          <w:i/>
          <w:sz w:val="22"/>
          <w:szCs w:val="22"/>
        </w:rPr>
        <w:t>, приказом № 14 от 15.03.2017г.</w:t>
      </w:r>
      <w:r w:rsidR="00E43C68">
        <w:rPr>
          <w:rFonts w:eastAsia="BatangChe"/>
          <w:b/>
          <w:i/>
          <w:sz w:val="22"/>
          <w:szCs w:val="22"/>
        </w:rPr>
        <w:t>, приказом №15 от 27.03.2017г.</w:t>
      </w:r>
      <w:r w:rsidR="00303A05">
        <w:rPr>
          <w:rFonts w:eastAsia="BatangChe"/>
          <w:b/>
          <w:i/>
          <w:sz w:val="22"/>
          <w:szCs w:val="22"/>
        </w:rPr>
        <w:t>, приказом № 16 от 31.03.2017г.</w:t>
      </w:r>
      <w:r w:rsidR="00C958FE">
        <w:rPr>
          <w:rFonts w:eastAsia="BatangChe"/>
          <w:b/>
          <w:i/>
          <w:sz w:val="22"/>
          <w:szCs w:val="22"/>
        </w:rPr>
        <w:t>, приказом № 17 от 03.04.2017г.</w:t>
      </w:r>
      <w:r w:rsidR="0062069F">
        <w:rPr>
          <w:rFonts w:eastAsia="BatangChe"/>
          <w:b/>
          <w:i/>
          <w:sz w:val="22"/>
          <w:szCs w:val="22"/>
        </w:rPr>
        <w:t>, приказом № 18 от 07.04.2017г</w:t>
      </w:r>
      <w:proofErr w:type="gramEnd"/>
      <w:r w:rsidR="0062069F">
        <w:rPr>
          <w:rFonts w:eastAsia="BatangChe"/>
          <w:b/>
          <w:i/>
          <w:sz w:val="22"/>
          <w:szCs w:val="22"/>
        </w:rPr>
        <w:t>.</w:t>
      </w:r>
      <w:r w:rsidR="00611E61">
        <w:rPr>
          <w:rFonts w:eastAsia="BatangChe"/>
          <w:b/>
          <w:i/>
          <w:sz w:val="22"/>
          <w:szCs w:val="22"/>
        </w:rPr>
        <w:t>, приказом № 19 от 12.04.2017г.</w:t>
      </w:r>
      <w:r w:rsidR="00912D70">
        <w:rPr>
          <w:rFonts w:eastAsia="BatangChe"/>
          <w:b/>
          <w:i/>
          <w:sz w:val="22"/>
          <w:szCs w:val="22"/>
        </w:rPr>
        <w:t>, приказом № 20 от 14.04.2017г.</w:t>
      </w:r>
      <w:r w:rsidR="003335B3">
        <w:rPr>
          <w:rFonts w:eastAsia="BatangChe"/>
          <w:b/>
          <w:i/>
          <w:sz w:val="22"/>
          <w:szCs w:val="22"/>
        </w:rPr>
        <w:t>, приказом № 22 от 05.05.2017г.</w:t>
      </w:r>
      <w:r w:rsidR="00820F3B">
        <w:rPr>
          <w:rFonts w:eastAsia="BatangChe"/>
          <w:b/>
          <w:i/>
          <w:sz w:val="22"/>
          <w:szCs w:val="22"/>
        </w:rPr>
        <w:t>, приказом № 23 от 10.05.2017г.</w:t>
      </w:r>
      <w:r w:rsidR="006515A3">
        <w:rPr>
          <w:rFonts w:eastAsia="BatangChe"/>
          <w:b/>
          <w:i/>
          <w:sz w:val="22"/>
          <w:szCs w:val="22"/>
        </w:rPr>
        <w:t>, приказом № 24 от 12.05.2017г.</w:t>
      </w:r>
      <w:proofErr w:type="gramStart"/>
      <w:r w:rsidR="00BB22E3">
        <w:rPr>
          <w:rFonts w:eastAsia="BatangChe"/>
          <w:b/>
          <w:i/>
          <w:sz w:val="22"/>
          <w:szCs w:val="22"/>
        </w:rPr>
        <w:t>,п</w:t>
      </w:r>
      <w:proofErr w:type="gramEnd"/>
      <w:r w:rsidR="00BB22E3">
        <w:rPr>
          <w:rFonts w:eastAsia="BatangChe"/>
          <w:b/>
          <w:i/>
          <w:sz w:val="22"/>
          <w:szCs w:val="22"/>
        </w:rPr>
        <w:t>риказом № 25 от 25.05.2017г.</w:t>
      </w:r>
      <w:r w:rsidR="00B34BC4">
        <w:rPr>
          <w:rFonts w:eastAsia="BatangChe"/>
          <w:b/>
          <w:i/>
          <w:sz w:val="22"/>
          <w:szCs w:val="22"/>
        </w:rPr>
        <w:t>, приказом № 28 от 08.06.2017г.</w:t>
      </w:r>
      <w:r w:rsidR="00BB714D">
        <w:rPr>
          <w:rFonts w:eastAsia="BatangChe"/>
          <w:b/>
          <w:i/>
          <w:sz w:val="22"/>
          <w:szCs w:val="22"/>
        </w:rPr>
        <w:t>, приказом № 29 от 15.06.2017г.</w:t>
      </w:r>
      <w:r w:rsidR="00820F3B">
        <w:rPr>
          <w:rFonts w:eastAsia="BatangChe"/>
          <w:b/>
          <w:i/>
          <w:sz w:val="22"/>
          <w:szCs w:val="22"/>
        </w:rPr>
        <w:t>)</w:t>
      </w:r>
    </w:p>
    <w:p w:rsidR="003A6754" w:rsidRPr="00671DEF" w:rsidRDefault="003A6754" w:rsidP="007C3E1C">
      <w:pPr>
        <w:pStyle w:val="ConsNormal"/>
        <w:widowControl/>
        <w:ind w:right="0" w:firstLine="540"/>
        <w:jc w:val="center"/>
        <w:rPr>
          <w:rFonts w:ascii="Times New Roman" w:eastAsia="BatangChe" w:hAnsi="Times New Roman" w:cs="Times New Roman"/>
          <w:b/>
          <w:caps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540"/>
        <w:jc w:val="center"/>
        <w:rPr>
          <w:rFonts w:ascii="Times New Roman" w:eastAsia="BatangChe" w:hAnsi="Times New Roman" w:cs="Times New Roman"/>
          <w:b/>
          <w:caps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caps/>
          <w:sz w:val="22"/>
          <w:szCs w:val="22"/>
          <w:lang w:val="en-US"/>
        </w:rPr>
        <w:t>I</w:t>
      </w:r>
      <w:r w:rsidRPr="00671DEF">
        <w:rPr>
          <w:rFonts w:ascii="Times New Roman" w:eastAsia="BatangChe" w:hAnsi="Times New Roman" w:cs="Times New Roman"/>
          <w:b/>
          <w:caps/>
          <w:sz w:val="22"/>
          <w:szCs w:val="22"/>
        </w:rPr>
        <w:t>. Информация о застройщике</w:t>
      </w:r>
    </w:p>
    <w:p w:rsidR="007C3E1C" w:rsidRPr="00671DEF" w:rsidRDefault="007C3E1C" w:rsidP="007C3E1C">
      <w:pPr>
        <w:pStyle w:val="ConsNormal"/>
        <w:widowControl/>
        <w:ind w:right="0" w:firstLine="54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1. Фирменное наименование Застройщика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: </w:t>
      </w:r>
    </w:p>
    <w:p w:rsidR="007C3E1C" w:rsidRPr="00671DEF" w:rsidRDefault="00F234BB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О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бщество с ограниченной ответственностью Торгов</w:t>
      </w:r>
      <w:r w:rsidRPr="00671DEF">
        <w:rPr>
          <w:rFonts w:ascii="Times New Roman" w:eastAsia="BatangChe" w:hAnsi="Times New Roman" w:cs="Times New Roman"/>
          <w:sz w:val="22"/>
          <w:szCs w:val="22"/>
        </w:rPr>
        <w:t>о-строительная компания «Веста» (ООО ТСК «Веста»).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2. Место нахождения Застройщика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: </w:t>
      </w:r>
    </w:p>
    <w:p w:rsidR="008269B5" w:rsidRPr="00671DEF" w:rsidRDefault="008269B5" w:rsidP="006F5EE9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eastAsia="BatangChe"/>
          <w:color w:val="003333"/>
          <w:sz w:val="22"/>
          <w:szCs w:val="22"/>
        </w:rPr>
      </w:pPr>
      <w:r w:rsidRPr="00671DEF">
        <w:rPr>
          <w:rFonts w:eastAsia="BatangChe"/>
          <w:color w:val="003333"/>
          <w:sz w:val="22"/>
          <w:szCs w:val="22"/>
        </w:rPr>
        <w:t xml:space="preserve">Юридический адрес: </w:t>
      </w:r>
      <w:r w:rsidRPr="00671DEF">
        <w:rPr>
          <w:rFonts w:eastAsia="BatangChe"/>
          <w:sz w:val="22"/>
          <w:szCs w:val="22"/>
        </w:rPr>
        <w:t>305004</w:t>
      </w:r>
      <w:r w:rsidR="00EB19DF" w:rsidRPr="00671DEF">
        <w:rPr>
          <w:rFonts w:eastAsia="BatangChe"/>
          <w:sz w:val="22"/>
          <w:szCs w:val="22"/>
        </w:rPr>
        <w:t>,</w:t>
      </w:r>
      <w:r w:rsidRPr="00671DEF">
        <w:rPr>
          <w:rFonts w:eastAsia="BatangChe"/>
          <w:sz w:val="22"/>
          <w:szCs w:val="22"/>
        </w:rPr>
        <w:t xml:space="preserve"> г. Курск ул. Димитрова, д. 76</w:t>
      </w:r>
    </w:p>
    <w:p w:rsidR="00EB19DF" w:rsidRPr="00671DEF" w:rsidRDefault="008269B5" w:rsidP="006F5EE9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eastAsia="BatangChe"/>
          <w:sz w:val="22"/>
          <w:szCs w:val="22"/>
        </w:rPr>
      </w:pPr>
      <w:r w:rsidRPr="00671DEF">
        <w:rPr>
          <w:rFonts w:eastAsia="BatangChe"/>
          <w:color w:val="003333"/>
          <w:sz w:val="22"/>
          <w:szCs w:val="22"/>
        </w:rPr>
        <w:t xml:space="preserve">Фактический адрес: </w:t>
      </w:r>
      <w:r w:rsidR="00EB19DF" w:rsidRPr="00671DEF">
        <w:rPr>
          <w:rFonts w:eastAsia="BatangChe"/>
          <w:sz w:val="22"/>
          <w:szCs w:val="22"/>
        </w:rPr>
        <w:t>305004, г. Курск ул. Димитрова, д. 76</w:t>
      </w:r>
    </w:p>
    <w:p w:rsidR="008269B5" w:rsidRPr="00671DEF" w:rsidRDefault="008269B5" w:rsidP="006F5EE9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eastAsia="BatangChe"/>
          <w:color w:val="003333"/>
          <w:sz w:val="22"/>
          <w:szCs w:val="22"/>
        </w:rPr>
      </w:pPr>
      <w:r w:rsidRPr="00671DEF">
        <w:rPr>
          <w:rFonts w:eastAsia="BatangChe"/>
          <w:color w:val="003333"/>
          <w:sz w:val="22"/>
          <w:szCs w:val="22"/>
        </w:rPr>
        <w:t>Телефон (факс): (4712)</w:t>
      </w:r>
      <w:r w:rsidR="00EB19DF" w:rsidRPr="00671DEF">
        <w:rPr>
          <w:rFonts w:eastAsia="BatangChe"/>
          <w:color w:val="003333"/>
          <w:sz w:val="22"/>
          <w:szCs w:val="22"/>
        </w:rPr>
        <w:t>58-11-58</w:t>
      </w:r>
      <w:r w:rsidRPr="00671DEF">
        <w:rPr>
          <w:rFonts w:eastAsia="BatangChe"/>
          <w:color w:val="003333"/>
          <w:sz w:val="22"/>
          <w:szCs w:val="22"/>
        </w:rPr>
        <w:t>;</w:t>
      </w:r>
    </w:p>
    <w:p w:rsidR="008269B5" w:rsidRPr="006939A3" w:rsidRDefault="008269B5" w:rsidP="006F5EE9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eastAsia="BatangChe"/>
          <w:color w:val="003333"/>
          <w:sz w:val="22"/>
          <w:szCs w:val="22"/>
        </w:rPr>
      </w:pPr>
      <w:r w:rsidRPr="00671DEF">
        <w:rPr>
          <w:rFonts w:eastAsia="BatangChe"/>
          <w:color w:val="003333"/>
          <w:sz w:val="22"/>
          <w:szCs w:val="22"/>
          <w:lang w:val="en-US"/>
        </w:rPr>
        <w:t>E</w:t>
      </w:r>
      <w:r w:rsidRPr="006939A3">
        <w:rPr>
          <w:rFonts w:eastAsia="BatangChe"/>
          <w:color w:val="003333"/>
          <w:sz w:val="22"/>
          <w:szCs w:val="22"/>
        </w:rPr>
        <w:t>-</w:t>
      </w:r>
      <w:r w:rsidRPr="00671DEF">
        <w:rPr>
          <w:rFonts w:eastAsia="BatangChe"/>
          <w:color w:val="003333"/>
          <w:sz w:val="22"/>
          <w:szCs w:val="22"/>
          <w:lang w:val="en-US"/>
        </w:rPr>
        <w:t>mail</w:t>
      </w:r>
      <w:r w:rsidRPr="006939A3">
        <w:rPr>
          <w:rFonts w:eastAsia="BatangChe"/>
          <w:color w:val="003333"/>
          <w:sz w:val="22"/>
          <w:szCs w:val="22"/>
        </w:rPr>
        <w:t xml:space="preserve">: </w:t>
      </w:r>
      <w:proofErr w:type="spellStart"/>
      <w:r w:rsidR="00EB19DF" w:rsidRPr="00671DEF">
        <w:rPr>
          <w:rFonts w:eastAsia="BatangChe"/>
          <w:color w:val="003333"/>
          <w:sz w:val="22"/>
          <w:szCs w:val="22"/>
          <w:lang w:val="en-US"/>
        </w:rPr>
        <w:t>vesta</w:t>
      </w:r>
      <w:proofErr w:type="spellEnd"/>
      <w:r w:rsidR="00EB19DF" w:rsidRPr="006939A3">
        <w:rPr>
          <w:rFonts w:eastAsia="BatangChe"/>
          <w:color w:val="003333"/>
          <w:sz w:val="22"/>
          <w:szCs w:val="22"/>
        </w:rPr>
        <w:t>-</w:t>
      </w:r>
      <w:proofErr w:type="spellStart"/>
      <w:r w:rsidR="00EB19DF" w:rsidRPr="00671DEF">
        <w:rPr>
          <w:rFonts w:eastAsia="BatangChe"/>
          <w:color w:val="003333"/>
          <w:sz w:val="22"/>
          <w:szCs w:val="22"/>
          <w:lang w:val="en-US"/>
        </w:rPr>
        <w:t>stroy</w:t>
      </w:r>
      <w:proofErr w:type="spellEnd"/>
      <w:r w:rsidR="00EB19DF" w:rsidRPr="006939A3">
        <w:rPr>
          <w:rFonts w:eastAsia="BatangChe"/>
          <w:color w:val="003333"/>
          <w:sz w:val="22"/>
          <w:szCs w:val="22"/>
        </w:rPr>
        <w:t>1@</w:t>
      </w:r>
      <w:r w:rsidR="00EB19DF" w:rsidRPr="00671DEF">
        <w:rPr>
          <w:rFonts w:eastAsia="BatangChe"/>
          <w:color w:val="003333"/>
          <w:sz w:val="22"/>
          <w:szCs w:val="22"/>
          <w:lang w:val="en-US"/>
        </w:rPr>
        <w:t>mail</w:t>
      </w:r>
      <w:r w:rsidR="00EB19DF" w:rsidRPr="006939A3">
        <w:rPr>
          <w:rFonts w:eastAsia="BatangChe"/>
          <w:color w:val="003333"/>
          <w:sz w:val="22"/>
          <w:szCs w:val="22"/>
        </w:rPr>
        <w:t>.</w:t>
      </w:r>
      <w:proofErr w:type="spellStart"/>
      <w:r w:rsidRPr="00671DEF">
        <w:rPr>
          <w:rFonts w:eastAsia="BatangChe"/>
          <w:color w:val="003333"/>
          <w:sz w:val="22"/>
          <w:szCs w:val="22"/>
          <w:lang w:val="en-US"/>
        </w:rPr>
        <w:t>ru</w:t>
      </w:r>
      <w:proofErr w:type="spellEnd"/>
      <w:r w:rsidRPr="006939A3">
        <w:rPr>
          <w:rFonts w:eastAsia="BatangChe"/>
          <w:color w:val="003333"/>
          <w:sz w:val="22"/>
          <w:szCs w:val="22"/>
        </w:rPr>
        <w:t>.</w:t>
      </w:r>
    </w:p>
    <w:p w:rsidR="007C3E1C" w:rsidRPr="006939A3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3. Режим работы Застройщика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: 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начало рабочего времени 9 час. 00 мин.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окончание рабочего времени 18 час. 00 мин.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перерыв с 13 час. 00 мин до 14 час. 00 мин.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выходные: суббота, воскресенье.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4. Данные о государственной регистрации Застройщика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>: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место государственной регистрации – г. Курск;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дата государственной регистрации –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14.08.2002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 г.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наименование регистрирующего органа –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Инспекция МНС России по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г. Курск</w:t>
      </w:r>
      <w:r w:rsidRPr="00671DEF">
        <w:rPr>
          <w:rFonts w:ascii="Times New Roman" w:eastAsia="BatangChe" w:hAnsi="Times New Roman" w:cs="Times New Roman"/>
          <w:sz w:val="22"/>
          <w:szCs w:val="22"/>
        </w:rPr>
        <w:t>у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;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номер свидетельства о государственной регистрации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–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46 № 000225851;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дата выдачи свидетельства о государственной регистрации –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14.08.2002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 г.</w:t>
      </w:r>
      <w:r w:rsidRPr="00671DEF">
        <w:rPr>
          <w:rFonts w:ascii="Times New Roman" w:eastAsia="BatangChe" w:hAnsi="Times New Roman" w:cs="Times New Roman"/>
          <w:sz w:val="22"/>
          <w:szCs w:val="22"/>
        </w:rPr>
        <w:t>;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основной государственный регистрационный номер (ОГРН) –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1024600939880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>;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- 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дата присвоения ОГРН </w:t>
      </w:r>
      <w:r w:rsidR="00945F0A" w:rsidRPr="00671DEF">
        <w:rPr>
          <w:rFonts w:ascii="Times New Roman" w:eastAsia="BatangChe" w:hAnsi="Times New Roman" w:cs="Times New Roman"/>
          <w:sz w:val="22"/>
          <w:szCs w:val="22"/>
        </w:rPr>
        <w:t>–</w:t>
      </w:r>
      <w:r w:rsidR="007C3E1C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945F0A" w:rsidRPr="00671DEF">
        <w:rPr>
          <w:rFonts w:ascii="Times New Roman" w:eastAsia="BatangChe" w:hAnsi="Times New Roman" w:cs="Times New Roman"/>
          <w:sz w:val="22"/>
          <w:szCs w:val="22"/>
        </w:rPr>
        <w:t>14.08.2002г.</w:t>
      </w:r>
    </w:p>
    <w:p w:rsidR="00EB19DF" w:rsidRPr="00671DEF" w:rsidRDefault="00EB19DF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- ИНН 4629027075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5. Данные об учредителях (участниках) Застройщика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>: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- Шенгелия Николай Владимирович</w:t>
      </w:r>
      <w:r w:rsidR="006C7515" w:rsidRPr="00671DEF">
        <w:rPr>
          <w:rFonts w:ascii="Times New Roman" w:eastAsia="BatangChe" w:hAnsi="Times New Roman" w:cs="Times New Roman"/>
          <w:sz w:val="22"/>
          <w:szCs w:val="22"/>
        </w:rPr>
        <w:t xml:space="preserve"> (51 % голосов).</w:t>
      </w:r>
    </w:p>
    <w:p w:rsidR="007C3E1C" w:rsidRPr="00671DEF" w:rsidRDefault="004E70A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- Шенгелия Николай Николаевич</w:t>
      </w:r>
      <w:r w:rsidR="006C7515" w:rsidRPr="00671DEF">
        <w:rPr>
          <w:rFonts w:ascii="Times New Roman" w:eastAsia="BatangChe" w:hAnsi="Times New Roman" w:cs="Times New Roman"/>
          <w:sz w:val="22"/>
          <w:szCs w:val="22"/>
        </w:rPr>
        <w:t xml:space="preserve"> (49 % голосов).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6. Данные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декларации;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lastRenderedPageBreak/>
        <w:t>В течение трех лет, предшествующих опубликованию настоящей проектной декларации</w:t>
      </w:r>
      <w:r w:rsidR="00710164">
        <w:rPr>
          <w:rFonts w:ascii="Times New Roman" w:eastAsia="BatangChe" w:hAnsi="Times New Roman" w:cs="Times New Roman"/>
          <w:sz w:val="22"/>
          <w:szCs w:val="22"/>
        </w:rPr>
        <w:t>,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общество с ограниченной ответственностью ТСК «Веста» осуществляло строительство следующих объектов недвижимости в г. Курске:</w:t>
      </w:r>
    </w:p>
    <w:p w:rsidR="00F64E95" w:rsidRPr="00671DEF" w:rsidRDefault="00F64E95" w:rsidP="00F234BB">
      <w:pPr>
        <w:pStyle w:val="ConsNormal"/>
        <w:widowControl/>
        <w:numPr>
          <w:ilvl w:val="0"/>
          <w:numId w:val="3"/>
        </w:numPr>
        <w:ind w:left="142" w:right="0" w:firstLine="992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девятиэтажный 54-ти квартирный  кирпичный жилой дом с поквартирным отоплением по адресу: г. Курск ул. Дружининская, 26Б.</w:t>
      </w:r>
    </w:p>
    <w:p w:rsidR="002E4CCD" w:rsidRDefault="00F64E95" w:rsidP="005C68B3">
      <w:pPr>
        <w:pStyle w:val="ConsNormal"/>
        <w:widowControl/>
        <w:ind w:left="142" w:right="0" w:firstLine="709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Срок ввода в эксплуатацию по проектной д</w:t>
      </w:r>
      <w:r w:rsidR="00A76BB5">
        <w:rPr>
          <w:rFonts w:ascii="Times New Roman" w:eastAsia="BatangChe" w:hAnsi="Times New Roman" w:cs="Times New Roman"/>
          <w:sz w:val="22"/>
          <w:szCs w:val="22"/>
        </w:rPr>
        <w:t xml:space="preserve">окументации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Pr="00671DEF">
        <w:rPr>
          <w:rFonts w:ascii="Times New Roman" w:eastAsia="BatangChe" w:hAnsi="Times New Roman" w:cs="Times New Roman"/>
          <w:sz w:val="22"/>
          <w:szCs w:val="22"/>
          <w:lang w:val="en-GB"/>
        </w:rPr>
        <w:t>I</w:t>
      </w:r>
      <w:r w:rsidR="00DC7411" w:rsidRPr="00671DEF">
        <w:rPr>
          <w:rFonts w:ascii="Times New Roman" w:eastAsia="BatangChe" w:hAnsi="Times New Roman" w:cs="Times New Roman"/>
          <w:sz w:val="22"/>
          <w:szCs w:val="22"/>
          <w:lang w:val="en-US"/>
        </w:rPr>
        <w:t>V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квартал 2013 года, фактический срок ввода в эксплуатацию – разрешение на ввод объекта в эксплуатацию № </w:t>
      </w:r>
      <w:proofErr w:type="spellStart"/>
      <w:r w:rsidRPr="00671DEF">
        <w:rPr>
          <w:rFonts w:ascii="Times New Roman" w:eastAsia="BatangChe" w:hAnsi="Times New Roman" w:cs="Times New Roman"/>
          <w:sz w:val="22"/>
          <w:szCs w:val="22"/>
          <w:lang w:val="en-GB"/>
        </w:rPr>
        <w:t>ru</w:t>
      </w:r>
      <w:proofErr w:type="spellEnd"/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46302000 – 1352 от </w:t>
      </w:r>
      <w:r w:rsidRPr="006939A3">
        <w:rPr>
          <w:rFonts w:ascii="Times New Roman" w:eastAsia="BatangChe" w:hAnsi="Times New Roman" w:cs="Times New Roman"/>
          <w:sz w:val="22"/>
          <w:szCs w:val="22"/>
        </w:rPr>
        <w:t>26</w:t>
      </w:r>
      <w:r w:rsidRPr="00671DEF">
        <w:rPr>
          <w:rFonts w:ascii="Times New Roman" w:eastAsia="BatangChe" w:hAnsi="Times New Roman" w:cs="Times New Roman"/>
          <w:sz w:val="22"/>
          <w:szCs w:val="22"/>
        </w:rPr>
        <w:t>.09.20</w:t>
      </w:r>
      <w:r w:rsidRPr="006939A3">
        <w:rPr>
          <w:rFonts w:ascii="Times New Roman" w:eastAsia="BatangChe" w:hAnsi="Times New Roman" w:cs="Times New Roman"/>
          <w:sz w:val="22"/>
          <w:szCs w:val="22"/>
        </w:rPr>
        <w:t>1</w:t>
      </w:r>
      <w:r w:rsidRPr="00671DEF">
        <w:rPr>
          <w:rFonts w:ascii="Times New Roman" w:eastAsia="BatangChe" w:hAnsi="Times New Roman" w:cs="Times New Roman"/>
          <w:sz w:val="22"/>
          <w:szCs w:val="22"/>
        </w:rPr>
        <w:t>3г.</w:t>
      </w:r>
    </w:p>
    <w:p w:rsidR="005C68B3" w:rsidRPr="00671DEF" w:rsidRDefault="005C68B3" w:rsidP="005C68B3">
      <w:pPr>
        <w:pStyle w:val="ConsNormal"/>
        <w:widowControl/>
        <w:numPr>
          <w:ilvl w:val="0"/>
          <w:numId w:val="3"/>
        </w:numPr>
        <w:ind w:left="142" w:right="0" w:firstLine="992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де</w:t>
      </w:r>
      <w:r>
        <w:rPr>
          <w:rFonts w:ascii="Times New Roman" w:eastAsia="BatangChe" w:hAnsi="Times New Roman" w:cs="Times New Roman"/>
          <w:sz w:val="22"/>
          <w:szCs w:val="22"/>
        </w:rPr>
        <w:t>с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ятиэтажный </w:t>
      </w:r>
      <w:r>
        <w:rPr>
          <w:rFonts w:ascii="Times New Roman" w:eastAsia="BatangChe" w:hAnsi="Times New Roman" w:cs="Times New Roman"/>
          <w:sz w:val="22"/>
          <w:szCs w:val="22"/>
        </w:rPr>
        <w:t>70</w:t>
      </w:r>
      <w:r w:rsidRPr="00671DEF">
        <w:rPr>
          <w:rFonts w:ascii="Times New Roman" w:eastAsia="BatangChe" w:hAnsi="Times New Roman" w:cs="Times New Roman"/>
          <w:sz w:val="22"/>
          <w:szCs w:val="22"/>
        </w:rPr>
        <w:t>-ти квартирный  кирпичный жилой дом с по</w:t>
      </w:r>
      <w:r>
        <w:rPr>
          <w:rFonts w:ascii="Times New Roman" w:eastAsia="BatangChe" w:hAnsi="Times New Roman" w:cs="Times New Roman"/>
          <w:sz w:val="22"/>
          <w:szCs w:val="22"/>
        </w:rPr>
        <w:t xml:space="preserve">мещениями общественного назначения по адресу: </w:t>
      </w:r>
      <w:proofErr w:type="spellStart"/>
      <w:r>
        <w:rPr>
          <w:rFonts w:ascii="Times New Roman" w:eastAsia="BatangChe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.К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>урск</w:t>
      </w:r>
      <w:proofErr w:type="spellEnd"/>
      <w:r>
        <w:rPr>
          <w:rFonts w:ascii="Times New Roman" w:eastAsia="BatangChe" w:hAnsi="Times New Roman" w:cs="Times New Roman"/>
          <w:sz w:val="22"/>
          <w:szCs w:val="22"/>
        </w:rPr>
        <w:t xml:space="preserve"> 2-й Весенний проезд д.20 А</w:t>
      </w:r>
    </w:p>
    <w:p w:rsidR="005C68B3" w:rsidRDefault="005C68B3" w:rsidP="005C68B3">
      <w:pPr>
        <w:pStyle w:val="ConsNormal"/>
        <w:widowControl/>
        <w:ind w:left="142" w:right="0" w:firstLine="709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Срок ввода в эксплуатацию по проектной </w:t>
      </w:r>
      <w:r w:rsidR="00A76BB5" w:rsidRPr="00671DEF">
        <w:rPr>
          <w:rFonts w:ascii="Times New Roman" w:eastAsia="BatangChe" w:hAnsi="Times New Roman" w:cs="Times New Roman"/>
          <w:sz w:val="22"/>
          <w:szCs w:val="22"/>
        </w:rPr>
        <w:t>д</w:t>
      </w:r>
      <w:r w:rsidR="00A76BB5">
        <w:rPr>
          <w:rFonts w:ascii="Times New Roman" w:eastAsia="BatangChe" w:hAnsi="Times New Roman" w:cs="Times New Roman"/>
          <w:sz w:val="22"/>
          <w:szCs w:val="22"/>
        </w:rPr>
        <w:t>окументации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Pr="00671DEF">
        <w:rPr>
          <w:rFonts w:ascii="Times New Roman" w:eastAsia="BatangChe" w:hAnsi="Times New Roman" w:cs="Times New Roman"/>
          <w:sz w:val="22"/>
          <w:szCs w:val="22"/>
          <w:lang w:val="en-GB"/>
        </w:rPr>
        <w:t>II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квартал 201</w:t>
      </w:r>
      <w:r>
        <w:rPr>
          <w:rFonts w:ascii="Times New Roman" w:eastAsia="BatangChe" w:hAnsi="Times New Roman" w:cs="Times New Roman"/>
          <w:sz w:val="22"/>
          <w:szCs w:val="22"/>
        </w:rPr>
        <w:t>6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года, фактический срок ввода в эксплуатацию – разрешение на ввод объекта в эксплуатацию № </w:t>
      </w:r>
      <w:r>
        <w:rPr>
          <w:rFonts w:ascii="Times New Roman" w:eastAsia="BatangChe" w:hAnsi="Times New Roman" w:cs="Times New Roman"/>
          <w:sz w:val="22"/>
          <w:szCs w:val="22"/>
        </w:rPr>
        <w:t>46</w:t>
      </w:r>
      <w:r w:rsidRPr="001606E9">
        <w:rPr>
          <w:rFonts w:ascii="Times New Roman" w:eastAsia="BatangChe" w:hAnsi="Times New Roman" w:cs="Times New Roman"/>
          <w:sz w:val="22"/>
          <w:szCs w:val="22"/>
        </w:rPr>
        <w:t>-</w:t>
      </w:r>
      <w:r>
        <w:rPr>
          <w:rFonts w:ascii="Times New Roman" w:eastAsia="BatangChe" w:hAnsi="Times New Roman" w:cs="Times New Roman"/>
          <w:sz w:val="22"/>
          <w:szCs w:val="22"/>
          <w:lang w:val="en-US"/>
        </w:rPr>
        <w:t>RU</w:t>
      </w:r>
      <w:r w:rsidRPr="001606E9">
        <w:rPr>
          <w:rFonts w:ascii="Times New Roman" w:eastAsia="BatangChe" w:hAnsi="Times New Roman" w:cs="Times New Roman"/>
          <w:sz w:val="22"/>
          <w:szCs w:val="22"/>
        </w:rPr>
        <w:t xml:space="preserve">46302000-1898-2015 </w:t>
      </w:r>
      <w:r>
        <w:rPr>
          <w:rFonts w:ascii="Times New Roman" w:eastAsia="BatangChe" w:hAnsi="Times New Roman" w:cs="Times New Roman"/>
          <w:sz w:val="22"/>
          <w:szCs w:val="22"/>
        </w:rPr>
        <w:t>от 30.11.2015г.</w:t>
      </w:r>
    </w:p>
    <w:p w:rsidR="005C68B3" w:rsidRPr="00671DEF" w:rsidRDefault="005C68B3" w:rsidP="005C68B3">
      <w:pPr>
        <w:pStyle w:val="ConsNormal"/>
        <w:widowControl/>
        <w:ind w:left="1120" w:right="0" w:firstLine="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7.  Данные о виде лицензируемой деятельности:</w:t>
      </w:r>
    </w:p>
    <w:p w:rsidR="007C3E1C" w:rsidRPr="00671DEF" w:rsidRDefault="00A82AF7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Свидетельство о допуске к </w:t>
      </w:r>
      <w:r w:rsidR="00E448CA" w:rsidRPr="00671DEF">
        <w:rPr>
          <w:rFonts w:ascii="Times New Roman" w:eastAsia="BatangChe" w:hAnsi="Times New Roman" w:cs="Times New Roman"/>
          <w:sz w:val="22"/>
          <w:szCs w:val="22"/>
        </w:rPr>
        <w:t>определенному виду или видам работ</w:t>
      </w:r>
      <w:r w:rsidRPr="00671DEF">
        <w:rPr>
          <w:rFonts w:ascii="Times New Roman" w:eastAsia="BatangChe" w:hAnsi="Times New Roman" w:cs="Times New Roman"/>
          <w:sz w:val="22"/>
          <w:szCs w:val="22"/>
        </w:rPr>
        <w:t>, которые оказывают влияние на безопасность объектов капитального строительства № 0026.</w:t>
      </w:r>
      <w:r w:rsidR="000F470D" w:rsidRPr="00671DEF">
        <w:rPr>
          <w:rFonts w:ascii="Times New Roman" w:eastAsia="BatangChe" w:hAnsi="Times New Roman" w:cs="Times New Roman"/>
          <w:sz w:val="22"/>
          <w:szCs w:val="22"/>
        </w:rPr>
        <w:t>0</w:t>
      </w:r>
      <w:r w:rsidR="004A1EDD" w:rsidRPr="00671DEF">
        <w:rPr>
          <w:rFonts w:ascii="Times New Roman" w:eastAsia="BatangChe" w:hAnsi="Times New Roman" w:cs="Times New Roman"/>
          <w:sz w:val="22"/>
          <w:szCs w:val="22"/>
        </w:rPr>
        <w:t>4</w:t>
      </w:r>
      <w:r w:rsidR="000F470D" w:rsidRPr="00671DEF">
        <w:rPr>
          <w:rFonts w:ascii="Times New Roman" w:eastAsia="BatangChe" w:hAnsi="Times New Roman" w:cs="Times New Roman"/>
          <w:sz w:val="22"/>
          <w:szCs w:val="22"/>
        </w:rPr>
        <w:t>-</w:t>
      </w:r>
      <w:r w:rsidRPr="00671DEF">
        <w:rPr>
          <w:rFonts w:ascii="Times New Roman" w:eastAsia="BatangChe" w:hAnsi="Times New Roman" w:cs="Times New Roman"/>
          <w:sz w:val="22"/>
          <w:szCs w:val="22"/>
        </w:rPr>
        <w:t>2010-4629027075-С-124 выдано на основании Решения</w:t>
      </w:r>
      <w:r w:rsidR="000F470D" w:rsidRPr="00671DEF">
        <w:rPr>
          <w:rFonts w:ascii="Times New Roman" w:eastAsia="BatangChe" w:hAnsi="Times New Roman" w:cs="Times New Roman"/>
          <w:sz w:val="22"/>
          <w:szCs w:val="22"/>
        </w:rPr>
        <w:t xml:space="preserve"> Совета 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 xml:space="preserve">Ассоциации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«Курская 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 xml:space="preserve">саморегулируемая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организация строителей»</w:t>
      </w:r>
      <w:r w:rsidR="004A1EDD" w:rsidRPr="00671DEF">
        <w:rPr>
          <w:rFonts w:ascii="Times New Roman" w:eastAsia="BatangChe" w:hAnsi="Times New Roman" w:cs="Times New Roman"/>
          <w:sz w:val="22"/>
          <w:szCs w:val="22"/>
        </w:rPr>
        <w:t xml:space="preserve">, протокол № 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>05</w:t>
      </w:r>
      <w:r w:rsidR="000F470D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от 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>19</w:t>
      </w:r>
      <w:r w:rsidR="000F470D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>марта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201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>5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г. Настоящим Свидетельством подтверждается допуск к работам, которые оказывают влияние на безопасность объектов капитального строительства. Начало действия Свидетельства с 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>19</w:t>
      </w:r>
      <w:r w:rsidR="000F470D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>марта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201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>5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г. Свидетельство выдано без ограничения срока </w:t>
      </w:r>
      <w:r w:rsidR="000F470D" w:rsidRPr="00671DEF">
        <w:rPr>
          <w:rFonts w:ascii="Times New Roman" w:eastAsia="BatangChe" w:hAnsi="Times New Roman" w:cs="Times New Roman"/>
          <w:sz w:val="22"/>
          <w:szCs w:val="22"/>
        </w:rPr>
        <w:t xml:space="preserve">и территории его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действия. </w:t>
      </w:r>
    </w:p>
    <w:p w:rsidR="007C3E1C" w:rsidRPr="00671DEF" w:rsidRDefault="00A82AF7" w:rsidP="00A82AF7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Виды работ:</w:t>
      </w:r>
    </w:p>
    <w:p w:rsidR="00BE583C" w:rsidRPr="00671DEF" w:rsidRDefault="00D7753D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  <w:lang w:val="en-US"/>
        </w:rPr>
        <w:t>C</w:t>
      </w:r>
      <w:proofErr w:type="spellStart"/>
      <w:r w:rsidR="00E448CA" w:rsidRPr="00671DEF">
        <w:rPr>
          <w:rFonts w:ascii="Times New Roman" w:eastAsia="BatangChe" w:hAnsi="Times New Roman" w:cs="Times New Roman"/>
          <w:sz w:val="22"/>
          <w:szCs w:val="22"/>
        </w:rPr>
        <w:t>вайные</w:t>
      </w:r>
      <w:proofErr w:type="spellEnd"/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работы. Закрепление грунтов.</w:t>
      </w:r>
    </w:p>
    <w:p w:rsidR="00D7753D" w:rsidRPr="00671DEF" w:rsidRDefault="00D7753D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Устройство бетонных и железобетонных </w:t>
      </w:r>
      <w:r w:rsidR="00E448CA" w:rsidRPr="00671DEF">
        <w:rPr>
          <w:rFonts w:ascii="Times New Roman" w:eastAsia="BatangChe" w:hAnsi="Times New Roman" w:cs="Times New Roman"/>
          <w:sz w:val="22"/>
          <w:szCs w:val="22"/>
        </w:rPr>
        <w:t xml:space="preserve">монолитных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конструкций</w:t>
      </w:r>
      <w:r w:rsidR="00E448CA" w:rsidRPr="00671DEF">
        <w:rPr>
          <w:rFonts w:ascii="Times New Roman" w:eastAsia="BatangChe" w:hAnsi="Times New Roman" w:cs="Times New Roman"/>
          <w:sz w:val="22"/>
          <w:szCs w:val="22"/>
        </w:rPr>
        <w:t>.</w:t>
      </w:r>
    </w:p>
    <w:p w:rsidR="00E448CA" w:rsidRPr="00671DEF" w:rsidRDefault="00E448CA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Монтаж сборных бетонных и железобетонных конструкций.</w:t>
      </w:r>
    </w:p>
    <w:p w:rsidR="00E448CA" w:rsidRPr="00671DEF" w:rsidRDefault="00E448CA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Защита строительных конструкций, трубопроводов и оборудования (кроме магистральных и промысловых трубопроводов).</w:t>
      </w:r>
    </w:p>
    <w:p w:rsidR="00E448CA" w:rsidRPr="00671DEF" w:rsidRDefault="00E448CA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Устройство наружных сетей водопровода.</w:t>
      </w:r>
    </w:p>
    <w:p w:rsidR="00E448CA" w:rsidRPr="00671DEF" w:rsidRDefault="00E448CA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Устройство наружных сетей канализации.</w:t>
      </w:r>
    </w:p>
    <w:p w:rsidR="00E448CA" w:rsidRPr="00671DEF" w:rsidRDefault="00E448CA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Устройство наружных сетей теплоснабжения.</w:t>
      </w:r>
    </w:p>
    <w:p w:rsidR="00E448CA" w:rsidRPr="00671DEF" w:rsidRDefault="00E448CA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Устройство наружных электрических сетей</w:t>
      </w:r>
      <w:r w:rsidR="00DC7411" w:rsidRPr="00671DEF">
        <w:rPr>
          <w:rFonts w:ascii="Times New Roman" w:eastAsia="BatangChe" w:hAnsi="Times New Roman" w:cs="Times New Roman"/>
          <w:sz w:val="22"/>
          <w:szCs w:val="22"/>
        </w:rPr>
        <w:t xml:space="preserve"> и линий связи </w:t>
      </w:r>
    </w:p>
    <w:p w:rsidR="00E448CA" w:rsidRPr="00671DEF" w:rsidRDefault="00E448CA" w:rsidP="00E448C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BE583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8.  Данные о величине собственных денежных средств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: </w:t>
      </w:r>
    </w:p>
    <w:p w:rsidR="007C3E1C" w:rsidRPr="00671DEF" w:rsidRDefault="00C958FE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bCs/>
          <w:sz w:val="22"/>
          <w:szCs w:val="22"/>
        </w:rPr>
        <w:t>32 906 115 ру</w:t>
      </w:r>
      <w:r w:rsidR="00950E6A" w:rsidRPr="00671DEF">
        <w:rPr>
          <w:rFonts w:ascii="Times New Roman" w:eastAsia="BatangChe" w:hAnsi="Times New Roman" w:cs="Times New Roman"/>
          <w:bCs/>
          <w:sz w:val="22"/>
          <w:szCs w:val="22"/>
        </w:rPr>
        <w:t>блей.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9. Данные о финансовом результате текущего года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: </w:t>
      </w:r>
    </w:p>
    <w:p w:rsidR="007C3E1C" w:rsidRPr="00671DEF" w:rsidRDefault="00320E72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Финансовый результат по итогам 20</w:t>
      </w:r>
      <w:r w:rsidR="00F64E95" w:rsidRPr="00671DEF">
        <w:rPr>
          <w:rFonts w:ascii="Times New Roman" w:eastAsia="BatangChe" w:hAnsi="Times New Roman" w:cs="Times New Roman"/>
          <w:sz w:val="22"/>
          <w:szCs w:val="22"/>
        </w:rPr>
        <w:t>1</w:t>
      </w:r>
      <w:r w:rsidR="00C958FE">
        <w:rPr>
          <w:rFonts w:ascii="Times New Roman" w:eastAsia="BatangChe" w:hAnsi="Times New Roman" w:cs="Times New Roman"/>
          <w:sz w:val="22"/>
          <w:szCs w:val="22"/>
        </w:rPr>
        <w:t>6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г. </w:t>
      </w:r>
      <w:r w:rsidR="00C958FE">
        <w:rPr>
          <w:rFonts w:ascii="Times New Roman" w:eastAsia="BatangChe" w:hAnsi="Times New Roman" w:cs="Times New Roman"/>
          <w:sz w:val="22"/>
          <w:szCs w:val="22"/>
        </w:rPr>
        <w:t>8 987 227,62</w:t>
      </w:r>
      <w:r w:rsidR="00B64449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58217B" w:rsidRPr="00671DEF">
        <w:rPr>
          <w:rFonts w:ascii="Times New Roman" w:eastAsia="BatangChe" w:hAnsi="Times New Roman" w:cs="Times New Roman"/>
          <w:sz w:val="22"/>
          <w:szCs w:val="22"/>
        </w:rPr>
        <w:t>рублей.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10. Данные о размере кредиторской задолженности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: </w:t>
      </w:r>
    </w:p>
    <w:p w:rsidR="007C3E1C" w:rsidRPr="00671DEF" w:rsidRDefault="00295A5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Размер кредит</w:t>
      </w:r>
      <w:r w:rsidR="00320E72" w:rsidRPr="00671DEF">
        <w:rPr>
          <w:rFonts w:ascii="Times New Roman" w:eastAsia="BatangChe" w:hAnsi="Times New Roman" w:cs="Times New Roman"/>
          <w:sz w:val="22"/>
          <w:szCs w:val="22"/>
        </w:rPr>
        <w:t>орской задолженност</w:t>
      </w:r>
      <w:proofErr w:type="gramStart"/>
      <w:r w:rsidR="00320E72" w:rsidRPr="00671DEF">
        <w:rPr>
          <w:rFonts w:ascii="Times New Roman" w:eastAsia="BatangChe" w:hAnsi="Times New Roman" w:cs="Times New Roman"/>
          <w:sz w:val="22"/>
          <w:szCs w:val="22"/>
        </w:rPr>
        <w:t>и ООО</w:t>
      </w:r>
      <w:proofErr w:type="gramEnd"/>
      <w:r w:rsidR="00320E72" w:rsidRPr="00671DEF">
        <w:rPr>
          <w:rFonts w:ascii="Times New Roman" w:eastAsia="BatangChe" w:hAnsi="Times New Roman" w:cs="Times New Roman"/>
          <w:sz w:val="22"/>
          <w:szCs w:val="22"/>
        </w:rPr>
        <w:t xml:space="preserve"> ТСК «Веста»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составляет </w:t>
      </w:r>
      <w:r w:rsidR="00C958FE">
        <w:rPr>
          <w:rFonts w:ascii="Times New Roman" w:eastAsia="BatangChe" w:hAnsi="Times New Roman" w:cs="Times New Roman"/>
          <w:sz w:val="22"/>
          <w:szCs w:val="22"/>
        </w:rPr>
        <w:t>62 167 923</w:t>
      </w:r>
      <w:r w:rsidR="005217BB" w:rsidRPr="00671DEF">
        <w:rPr>
          <w:rFonts w:ascii="Times New Roman" w:eastAsia="BatangChe" w:hAnsi="Times New Roman" w:cs="Times New Roman"/>
          <w:sz w:val="22"/>
          <w:szCs w:val="22"/>
        </w:rPr>
        <w:t xml:space="preserve"> рублей.</w:t>
      </w:r>
    </w:p>
    <w:p w:rsidR="000456D5" w:rsidRPr="00671DEF" w:rsidRDefault="000456D5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295A50" w:rsidRPr="00671DEF" w:rsidRDefault="00295A5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 xml:space="preserve">11. Данные о размере дебиторской задолженности: </w:t>
      </w:r>
    </w:p>
    <w:p w:rsidR="00295A50" w:rsidRPr="00671DEF" w:rsidRDefault="00295A50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Размер дебиторской задолженност</w:t>
      </w:r>
      <w:proofErr w:type="gramStart"/>
      <w:r w:rsidRPr="00671DEF">
        <w:rPr>
          <w:rFonts w:ascii="Times New Roman" w:eastAsia="BatangChe" w:hAnsi="Times New Roman" w:cs="Times New Roman"/>
          <w:sz w:val="22"/>
          <w:szCs w:val="22"/>
        </w:rPr>
        <w:t>и ООО</w:t>
      </w:r>
      <w:proofErr w:type="gramEnd"/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ТСК «Веста» составляет </w:t>
      </w:r>
      <w:r w:rsidR="00C958FE">
        <w:rPr>
          <w:rFonts w:ascii="Times New Roman" w:eastAsia="BatangChe" w:hAnsi="Times New Roman" w:cs="Times New Roman"/>
          <w:sz w:val="22"/>
          <w:szCs w:val="22"/>
        </w:rPr>
        <w:t>2 894 876</w:t>
      </w:r>
      <w:r w:rsidR="000F7121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рублей.</w:t>
      </w:r>
    </w:p>
    <w:p w:rsidR="001D764D" w:rsidRPr="00671DEF" w:rsidRDefault="001D764D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center"/>
        <w:rPr>
          <w:rFonts w:ascii="Times New Roman" w:eastAsia="BatangChe" w:hAnsi="Times New Roman" w:cs="Times New Roman"/>
          <w:b/>
          <w:caps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center"/>
        <w:rPr>
          <w:rFonts w:ascii="Times New Roman" w:eastAsia="BatangChe" w:hAnsi="Times New Roman" w:cs="Times New Roman"/>
          <w:b/>
          <w:caps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caps/>
          <w:sz w:val="22"/>
          <w:szCs w:val="22"/>
          <w:lang w:val="en-US"/>
        </w:rPr>
        <w:t>II</w:t>
      </w:r>
      <w:r w:rsidRPr="00671DEF">
        <w:rPr>
          <w:rFonts w:ascii="Times New Roman" w:eastAsia="BatangChe" w:hAnsi="Times New Roman" w:cs="Times New Roman"/>
          <w:b/>
          <w:caps/>
          <w:sz w:val="22"/>
          <w:szCs w:val="22"/>
        </w:rPr>
        <w:t>. Информация о проекте строительства</w:t>
      </w:r>
    </w:p>
    <w:p w:rsidR="007C3E1C" w:rsidRPr="00671DEF" w:rsidRDefault="007C3E1C" w:rsidP="007C3E1C">
      <w:pPr>
        <w:pStyle w:val="ConsNonformat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1. Цель проекта строительства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</w:p>
    <w:p w:rsidR="00320E72" w:rsidRPr="00671DEF" w:rsidRDefault="00320E72" w:rsidP="00320E72">
      <w:pPr>
        <w:ind w:firstLine="567"/>
        <w:jc w:val="both"/>
        <w:rPr>
          <w:rFonts w:eastAsia="BatangChe"/>
          <w:sz w:val="22"/>
          <w:szCs w:val="22"/>
        </w:rPr>
      </w:pPr>
      <w:proofErr w:type="gramStart"/>
      <w:r w:rsidRPr="00671DEF">
        <w:rPr>
          <w:rFonts w:eastAsia="BatangChe"/>
          <w:sz w:val="22"/>
          <w:szCs w:val="22"/>
        </w:rPr>
        <w:t xml:space="preserve">Строительство </w:t>
      </w:r>
      <w:r w:rsidR="00545130">
        <w:rPr>
          <w:rFonts w:eastAsia="BatangChe"/>
          <w:sz w:val="22"/>
          <w:szCs w:val="22"/>
        </w:rPr>
        <w:t>много</w:t>
      </w:r>
      <w:r w:rsidR="00A76BB5">
        <w:rPr>
          <w:rFonts w:eastAsia="BatangChe"/>
          <w:sz w:val="22"/>
          <w:szCs w:val="22"/>
        </w:rPr>
        <w:t>квартирного</w:t>
      </w:r>
      <w:r w:rsidR="00545130">
        <w:rPr>
          <w:rFonts w:eastAsia="BatangChe"/>
          <w:sz w:val="22"/>
          <w:szCs w:val="22"/>
        </w:rPr>
        <w:t xml:space="preserve"> жилого дома</w:t>
      </w:r>
      <w:r w:rsidR="00A76BB5">
        <w:rPr>
          <w:rFonts w:eastAsia="BatangChe"/>
          <w:sz w:val="22"/>
          <w:szCs w:val="22"/>
        </w:rPr>
        <w:t>, этажностью – 10 этажей, расположенного п</w:t>
      </w:r>
      <w:r w:rsidR="00DC7411" w:rsidRPr="00671DEF">
        <w:rPr>
          <w:sz w:val="22"/>
          <w:szCs w:val="22"/>
        </w:rPr>
        <w:t xml:space="preserve">о адресу: г. Курск, ул. </w:t>
      </w:r>
      <w:r w:rsidR="002D3353">
        <w:rPr>
          <w:sz w:val="22"/>
          <w:szCs w:val="22"/>
        </w:rPr>
        <w:t>Союзная</w:t>
      </w:r>
      <w:r w:rsidR="00DC7411" w:rsidRPr="00671DEF">
        <w:rPr>
          <w:rFonts w:eastAsia="BatangChe"/>
          <w:sz w:val="22"/>
          <w:szCs w:val="22"/>
        </w:rPr>
        <w:t xml:space="preserve"> </w:t>
      </w:r>
      <w:r w:rsidR="006F5EE9" w:rsidRPr="00671DEF">
        <w:rPr>
          <w:rFonts w:eastAsia="BatangChe"/>
          <w:sz w:val="22"/>
          <w:szCs w:val="22"/>
        </w:rPr>
        <w:t>(</w:t>
      </w:r>
      <w:r w:rsidR="007F272B" w:rsidRPr="00671DEF">
        <w:rPr>
          <w:rFonts w:eastAsia="BatangChe"/>
          <w:sz w:val="22"/>
          <w:szCs w:val="22"/>
        </w:rPr>
        <w:t xml:space="preserve">далее по тексту </w:t>
      </w:r>
      <w:r w:rsidR="007F272B" w:rsidRPr="00671DEF">
        <w:rPr>
          <w:rFonts w:eastAsia="BatangChe"/>
          <w:b/>
          <w:sz w:val="22"/>
          <w:szCs w:val="22"/>
        </w:rPr>
        <w:t>«ж</w:t>
      </w:r>
      <w:r w:rsidRPr="00671DEF">
        <w:rPr>
          <w:rFonts w:eastAsia="BatangChe"/>
          <w:b/>
          <w:i/>
          <w:sz w:val="22"/>
          <w:szCs w:val="22"/>
        </w:rPr>
        <w:t>илой дом</w:t>
      </w:r>
      <w:r w:rsidRPr="00671DEF">
        <w:rPr>
          <w:rFonts w:eastAsia="BatangChe"/>
          <w:sz w:val="22"/>
          <w:szCs w:val="22"/>
        </w:rPr>
        <w:t>»).</w:t>
      </w:r>
      <w:proofErr w:type="gramEnd"/>
    </w:p>
    <w:p w:rsidR="00320E72" w:rsidRPr="00671DEF" w:rsidRDefault="00320E72" w:rsidP="00320E72">
      <w:pPr>
        <w:ind w:firstLine="567"/>
        <w:jc w:val="both"/>
        <w:rPr>
          <w:rFonts w:eastAsia="BatangChe"/>
          <w:sz w:val="22"/>
          <w:szCs w:val="22"/>
        </w:rPr>
      </w:pPr>
      <w:r w:rsidRPr="00671DEF">
        <w:rPr>
          <w:rFonts w:eastAsia="BatangChe"/>
          <w:sz w:val="22"/>
          <w:szCs w:val="22"/>
        </w:rPr>
        <w:t xml:space="preserve">Основной задачей строительства является улучшение социально-экономической ситуации в г. Курске и возможность обеспечения граждан благоустроенным жильем в </w:t>
      </w:r>
      <w:r w:rsidR="00F64E95" w:rsidRPr="00671DEF">
        <w:rPr>
          <w:rFonts w:eastAsia="BatangChe"/>
          <w:sz w:val="22"/>
          <w:szCs w:val="22"/>
        </w:rPr>
        <w:t>Железнодорожном округе</w:t>
      </w:r>
      <w:r w:rsidRPr="00671DEF">
        <w:rPr>
          <w:rFonts w:eastAsia="BatangChe"/>
          <w:sz w:val="22"/>
          <w:szCs w:val="22"/>
        </w:rPr>
        <w:t xml:space="preserve"> г. Курска.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2. Этапы и о сроки его реализации проекта строительства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-  </w:t>
      </w:r>
    </w:p>
    <w:p w:rsidR="00215B2F" w:rsidRPr="00671DEF" w:rsidRDefault="00215B2F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Основные этапы работ:</w:t>
      </w:r>
    </w:p>
    <w:p w:rsidR="00215B2F" w:rsidRPr="00671DEF" w:rsidRDefault="00215B2F" w:rsidP="00215B2F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Подготовительные работы.</w:t>
      </w:r>
    </w:p>
    <w:p w:rsidR="00215B2F" w:rsidRPr="00671DEF" w:rsidRDefault="00215B2F" w:rsidP="00215B2F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lastRenderedPageBreak/>
        <w:t>Нулевой цикл.</w:t>
      </w:r>
    </w:p>
    <w:p w:rsidR="00215B2F" w:rsidRPr="00671DEF" w:rsidRDefault="006D110A" w:rsidP="00215B2F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Кладка стен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>.</w:t>
      </w:r>
    </w:p>
    <w:p w:rsidR="006D110A" w:rsidRPr="00671DEF" w:rsidRDefault="006D110A" w:rsidP="00215B2F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Строительство инженерных сетей.</w:t>
      </w:r>
    </w:p>
    <w:p w:rsidR="00215B2F" w:rsidRPr="00671DEF" w:rsidRDefault="00215B2F" w:rsidP="00215B2F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Отделочные работы.</w:t>
      </w:r>
    </w:p>
    <w:p w:rsidR="00982261" w:rsidRPr="00DF034E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Срок реализации проекта строительства</w:t>
      </w:r>
      <w:r w:rsidR="00320E72" w:rsidRPr="00DF034E">
        <w:rPr>
          <w:rFonts w:ascii="Times New Roman" w:eastAsia="BatangChe" w:hAnsi="Times New Roman" w:cs="Times New Roman"/>
          <w:sz w:val="22"/>
          <w:szCs w:val="22"/>
        </w:rPr>
        <w:t xml:space="preserve">: </w:t>
      </w:r>
      <w:proofErr w:type="gramStart"/>
      <w:r w:rsidR="007F272B" w:rsidRPr="00DF034E">
        <w:rPr>
          <w:rFonts w:ascii="Times New Roman" w:eastAsia="BatangChe" w:hAnsi="Times New Roman" w:cs="Times New Roman"/>
          <w:sz w:val="22"/>
          <w:szCs w:val="22"/>
          <w:lang w:val="en-US"/>
        </w:rPr>
        <w:t>I</w:t>
      </w:r>
      <w:r w:rsidR="009D74E2" w:rsidRPr="00DF034E">
        <w:rPr>
          <w:rFonts w:ascii="Times New Roman" w:eastAsia="BatangChe" w:hAnsi="Times New Roman" w:cs="Times New Roman"/>
          <w:sz w:val="22"/>
          <w:szCs w:val="22"/>
          <w:lang w:val="en-US"/>
        </w:rPr>
        <w:t>I</w:t>
      </w:r>
      <w:r w:rsidR="00A6165C" w:rsidRPr="00DF034E">
        <w:rPr>
          <w:rFonts w:ascii="Times New Roman" w:eastAsia="BatangChe" w:hAnsi="Times New Roman" w:cs="Times New Roman"/>
          <w:sz w:val="22"/>
          <w:szCs w:val="22"/>
        </w:rPr>
        <w:t xml:space="preserve">  квартал</w:t>
      </w:r>
      <w:proofErr w:type="gramEnd"/>
      <w:r w:rsidR="00A6165C" w:rsidRPr="00DF034E">
        <w:rPr>
          <w:rFonts w:ascii="Times New Roman" w:eastAsia="BatangChe" w:hAnsi="Times New Roman" w:cs="Times New Roman"/>
          <w:sz w:val="22"/>
          <w:szCs w:val="22"/>
        </w:rPr>
        <w:t xml:space="preserve"> 20</w:t>
      </w:r>
      <w:r w:rsidR="007F272B" w:rsidRPr="00DF034E">
        <w:rPr>
          <w:rFonts w:ascii="Times New Roman" w:eastAsia="BatangChe" w:hAnsi="Times New Roman" w:cs="Times New Roman"/>
          <w:sz w:val="22"/>
          <w:szCs w:val="22"/>
        </w:rPr>
        <w:t>1</w:t>
      </w:r>
      <w:r w:rsidR="00DF034E" w:rsidRPr="00DF034E">
        <w:rPr>
          <w:rFonts w:ascii="Times New Roman" w:eastAsia="BatangChe" w:hAnsi="Times New Roman" w:cs="Times New Roman"/>
          <w:sz w:val="22"/>
          <w:szCs w:val="22"/>
        </w:rPr>
        <w:t>8</w:t>
      </w:r>
      <w:r w:rsidR="00F64E95" w:rsidRPr="00DF034E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A6165C" w:rsidRPr="00DF034E">
        <w:rPr>
          <w:rFonts w:ascii="Times New Roman" w:eastAsia="BatangChe" w:hAnsi="Times New Roman" w:cs="Times New Roman"/>
          <w:sz w:val="22"/>
          <w:szCs w:val="22"/>
        </w:rPr>
        <w:t>г.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3. Результаты государственной экспертизы проектной документации: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Государственная экспертиза проектной документации 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 xml:space="preserve">осуществлена </w:t>
      </w:r>
      <w:r w:rsidR="00C76DA8" w:rsidRPr="00671DEF">
        <w:rPr>
          <w:rFonts w:ascii="Times New Roman" w:eastAsia="BatangChe" w:hAnsi="Times New Roman" w:cs="Times New Roman"/>
          <w:sz w:val="22"/>
          <w:szCs w:val="22"/>
        </w:rPr>
        <w:t xml:space="preserve">областным государственным учреждением «Государственная экспертиза проектов Курской области» 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</w:p>
    <w:p w:rsidR="00545130" w:rsidRPr="00671DEF" w:rsidRDefault="00AC67BA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Положительное заключение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 xml:space="preserve"> № </w:t>
      </w:r>
      <w:r w:rsidR="00545130">
        <w:rPr>
          <w:rFonts w:ascii="Times New Roman" w:eastAsia="BatangChe" w:hAnsi="Times New Roman" w:cs="Times New Roman"/>
          <w:sz w:val="22"/>
          <w:szCs w:val="22"/>
        </w:rPr>
        <w:t>46-1-1-3-0230-16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 xml:space="preserve"> от </w:t>
      </w:r>
      <w:r w:rsidR="00545130">
        <w:rPr>
          <w:rFonts w:ascii="Times New Roman" w:eastAsia="BatangChe" w:hAnsi="Times New Roman" w:cs="Times New Roman"/>
          <w:sz w:val="22"/>
          <w:szCs w:val="22"/>
        </w:rPr>
        <w:t>25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>.</w:t>
      </w:r>
      <w:r w:rsidR="00545130">
        <w:rPr>
          <w:rFonts w:ascii="Times New Roman" w:eastAsia="BatangChe" w:hAnsi="Times New Roman" w:cs="Times New Roman"/>
          <w:sz w:val="22"/>
          <w:szCs w:val="22"/>
        </w:rPr>
        <w:t>04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>.</w:t>
      </w:r>
      <w:r w:rsidR="007F272B" w:rsidRPr="00671DEF">
        <w:rPr>
          <w:rFonts w:ascii="Times New Roman" w:eastAsia="BatangChe" w:hAnsi="Times New Roman" w:cs="Times New Roman"/>
          <w:sz w:val="22"/>
          <w:szCs w:val="22"/>
        </w:rPr>
        <w:t>201</w:t>
      </w:r>
      <w:r w:rsidR="00545130">
        <w:rPr>
          <w:rFonts w:ascii="Times New Roman" w:eastAsia="BatangChe" w:hAnsi="Times New Roman" w:cs="Times New Roman"/>
          <w:sz w:val="22"/>
          <w:szCs w:val="22"/>
        </w:rPr>
        <w:t>6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 xml:space="preserve"> г</w:t>
      </w:r>
      <w:r w:rsidR="00215B2F" w:rsidRPr="00671DEF">
        <w:rPr>
          <w:rFonts w:ascii="Times New Roman" w:eastAsia="BatangChe" w:hAnsi="Times New Roman" w:cs="Times New Roman"/>
          <w:color w:val="FF0000"/>
          <w:sz w:val="22"/>
          <w:szCs w:val="22"/>
        </w:rPr>
        <w:t>.</w:t>
      </w:r>
    </w:p>
    <w:p w:rsidR="000456D5" w:rsidRPr="00671DEF" w:rsidRDefault="000456D5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4. Разрешение на строительство:</w:t>
      </w:r>
    </w:p>
    <w:p w:rsidR="007C3E1C" w:rsidRPr="00671DEF" w:rsidRDefault="001F66F9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Р</w:t>
      </w:r>
      <w:r w:rsidR="00215B2F" w:rsidRPr="00671DEF">
        <w:rPr>
          <w:rFonts w:ascii="Times New Roman" w:eastAsia="BatangChe" w:hAnsi="Times New Roman" w:cs="Times New Roman"/>
          <w:sz w:val="22"/>
          <w:szCs w:val="22"/>
        </w:rPr>
        <w:t xml:space="preserve">азрешение на строительство № </w:t>
      </w:r>
      <w:r w:rsidR="00A4463D" w:rsidRPr="00671DEF">
        <w:rPr>
          <w:rFonts w:ascii="Times New Roman" w:eastAsia="BatangChe" w:hAnsi="Times New Roman" w:cs="Times New Roman"/>
          <w:sz w:val="22"/>
          <w:szCs w:val="22"/>
        </w:rPr>
        <w:t>46-</w:t>
      </w:r>
      <w:r w:rsidR="00A4463D" w:rsidRPr="00671DEF">
        <w:rPr>
          <w:rFonts w:ascii="Times New Roman" w:eastAsia="BatangChe" w:hAnsi="Times New Roman" w:cs="Times New Roman"/>
          <w:sz w:val="22"/>
          <w:szCs w:val="22"/>
          <w:lang w:val="en-US"/>
        </w:rPr>
        <w:t>R</w:t>
      </w:r>
      <w:r w:rsidR="00AC67BA" w:rsidRPr="00671DEF">
        <w:rPr>
          <w:rFonts w:ascii="Times New Roman" w:eastAsia="BatangChe" w:hAnsi="Times New Roman" w:cs="Times New Roman"/>
          <w:sz w:val="22"/>
          <w:szCs w:val="22"/>
          <w:lang w:val="en-US"/>
        </w:rPr>
        <w:t>u</w:t>
      </w:r>
      <w:r w:rsidR="00622B2B" w:rsidRPr="00671DEF">
        <w:rPr>
          <w:rFonts w:ascii="Times New Roman" w:eastAsia="BatangChe" w:hAnsi="Times New Roman" w:cs="Times New Roman"/>
          <w:sz w:val="22"/>
          <w:szCs w:val="22"/>
        </w:rPr>
        <w:t xml:space="preserve"> 4</w:t>
      </w:r>
      <w:r w:rsidR="00AC67BA" w:rsidRPr="00671DEF">
        <w:rPr>
          <w:rFonts w:ascii="Times New Roman" w:eastAsia="BatangChe" w:hAnsi="Times New Roman" w:cs="Times New Roman"/>
          <w:sz w:val="22"/>
          <w:szCs w:val="22"/>
        </w:rPr>
        <w:t>6302000-</w:t>
      </w:r>
      <w:r w:rsidR="00A4463D" w:rsidRPr="00671DEF">
        <w:rPr>
          <w:rFonts w:ascii="Times New Roman" w:eastAsia="BatangChe" w:hAnsi="Times New Roman" w:cs="Times New Roman"/>
          <w:sz w:val="22"/>
          <w:szCs w:val="22"/>
        </w:rPr>
        <w:t>3</w:t>
      </w:r>
      <w:r w:rsidR="00545130">
        <w:rPr>
          <w:rFonts w:ascii="Times New Roman" w:eastAsia="BatangChe" w:hAnsi="Times New Roman" w:cs="Times New Roman"/>
          <w:sz w:val="22"/>
          <w:szCs w:val="22"/>
        </w:rPr>
        <w:t>203-2016</w:t>
      </w:r>
      <w:r w:rsidR="00AC67BA" w:rsidRPr="00671DEF">
        <w:rPr>
          <w:rFonts w:ascii="Times New Roman" w:eastAsia="BatangChe" w:hAnsi="Times New Roman" w:cs="Times New Roman"/>
          <w:sz w:val="22"/>
          <w:szCs w:val="22"/>
        </w:rPr>
        <w:t xml:space="preserve"> от </w:t>
      </w:r>
      <w:r w:rsidR="00545130">
        <w:rPr>
          <w:rFonts w:ascii="Times New Roman" w:eastAsia="BatangChe" w:hAnsi="Times New Roman" w:cs="Times New Roman"/>
          <w:sz w:val="22"/>
          <w:szCs w:val="22"/>
        </w:rPr>
        <w:t>12</w:t>
      </w:r>
      <w:r w:rsidR="00A4463D" w:rsidRPr="00671DEF">
        <w:rPr>
          <w:rFonts w:ascii="Times New Roman" w:eastAsia="BatangChe" w:hAnsi="Times New Roman" w:cs="Times New Roman"/>
          <w:sz w:val="22"/>
          <w:szCs w:val="22"/>
        </w:rPr>
        <w:t>.</w:t>
      </w:r>
      <w:r w:rsidR="00545130">
        <w:rPr>
          <w:rFonts w:ascii="Times New Roman" w:eastAsia="BatangChe" w:hAnsi="Times New Roman" w:cs="Times New Roman"/>
          <w:sz w:val="22"/>
          <w:szCs w:val="22"/>
        </w:rPr>
        <w:t>05</w:t>
      </w:r>
      <w:r w:rsidR="00A4463D" w:rsidRPr="00671DEF">
        <w:rPr>
          <w:rFonts w:ascii="Times New Roman" w:eastAsia="BatangChe" w:hAnsi="Times New Roman" w:cs="Times New Roman"/>
          <w:sz w:val="22"/>
          <w:szCs w:val="22"/>
        </w:rPr>
        <w:t>.</w:t>
      </w:r>
      <w:r w:rsidR="00545130">
        <w:rPr>
          <w:rFonts w:ascii="Times New Roman" w:eastAsia="BatangChe" w:hAnsi="Times New Roman" w:cs="Times New Roman"/>
          <w:sz w:val="22"/>
          <w:szCs w:val="22"/>
        </w:rPr>
        <w:t>2016</w:t>
      </w:r>
      <w:r w:rsidR="00DB0AFC" w:rsidRPr="00671DEF">
        <w:rPr>
          <w:rFonts w:ascii="Times New Roman" w:eastAsia="BatangChe" w:hAnsi="Times New Roman" w:cs="Times New Roman"/>
          <w:sz w:val="22"/>
          <w:szCs w:val="22"/>
        </w:rPr>
        <w:t xml:space="preserve"> г</w:t>
      </w:r>
      <w:r w:rsidR="00AC67BA" w:rsidRPr="00671DEF">
        <w:rPr>
          <w:rFonts w:ascii="Times New Roman" w:eastAsia="BatangChe" w:hAnsi="Times New Roman" w:cs="Times New Roman"/>
          <w:sz w:val="22"/>
          <w:szCs w:val="22"/>
        </w:rPr>
        <w:t>. Комитетом архитектуры и градостроительства го</w:t>
      </w:r>
      <w:r w:rsidR="007616FC" w:rsidRPr="00671DEF">
        <w:rPr>
          <w:rFonts w:ascii="Times New Roman" w:eastAsia="BatangChe" w:hAnsi="Times New Roman" w:cs="Times New Roman"/>
          <w:sz w:val="22"/>
          <w:szCs w:val="22"/>
        </w:rPr>
        <w:t xml:space="preserve">рода Курска, утверждено заместителем председателя комитета </w:t>
      </w:r>
      <w:r w:rsidR="00F64E95" w:rsidRPr="00671DEF">
        <w:rPr>
          <w:rFonts w:ascii="Times New Roman" w:eastAsia="BatangChe" w:hAnsi="Times New Roman" w:cs="Times New Roman"/>
          <w:sz w:val="22"/>
          <w:szCs w:val="22"/>
        </w:rPr>
        <w:t xml:space="preserve">архитектуры и градостроительства г. Курска по градостроительной политике А.Г. </w:t>
      </w:r>
      <w:proofErr w:type="spellStart"/>
      <w:r w:rsidR="00F64E95" w:rsidRPr="00671DEF">
        <w:rPr>
          <w:rFonts w:ascii="Times New Roman" w:eastAsia="BatangChe" w:hAnsi="Times New Roman" w:cs="Times New Roman"/>
          <w:sz w:val="22"/>
          <w:szCs w:val="22"/>
        </w:rPr>
        <w:t>Мосенковой</w:t>
      </w:r>
      <w:proofErr w:type="spellEnd"/>
      <w:r w:rsidR="007616FC" w:rsidRPr="00671DEF">
        <w:rPr>
          <w:rFonts w:ascii="Times New Roman" w:eastAsia="BatangChe" w:hAnsi="Times New Roman" w:cs="Times New Roman"/>
          <w:sz w:val="22"/>
          <w:szCs w:val="22"/>
        </w:rPr>
        <w:t>.</w:t>
      </w:r>
    </w:p>
    <w:p w:rsidR="000456D5" w:rsidRPr="00671DEF" w:rsidRDefault="000456D5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Default="00BB06B7" w:rsidP="00BB06B7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BB06B7">
        <w:rPr>
          <w:rFonts w:ascii="Times New Roman" w:eastAsia="BatangChe" w:hAnsi="Times New Roman" w:cs="Times New Roman"/>
          <w:b/>
          <w:sz w:val="22"/>
          <w:szCs w:val="22"/>
        </w:rPr>
        <w:t>5.</w:t>
      </w:r>
      <w:r>
        <w:rPr>
          <w:rFonts w:ascii="Times New Roman" w:eastAsia="BatangChe" w:hAnsi="Times New Roman" w:cs="Times New Roman"/>
          <w:b/>
          <w:sz w:val="22"/>
          <w:szCs w:val="22"/>
        </w:rPr>
        <w:t xml:space="preserve"> </w:t>
      </w:r>
      <w:r w:rsidR="007C3E1C" w:rsidRPr="00671DEF">
        <w:rPr>
          <w:rFonts w:ascii="Times New Roman" w:eastAsia="BatangChe" w:hAnsi="Times New Roman" w:cs="Times New Roman"/>
          <w:b/>
          <w:sz w:val="22"/>
          <w:szCs w:val="22"/>
        </w:rPr>
        <w:t>Данные о правах Застройщика на земельный участок:</w:t>
      </w:r>
    </w:p>
    <w:p w:rsidR="00BB06B7" w:rsidRPr="00BB06B7" w:rsidRDefault="00BB06B7" w:rsidP="00BB06B7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b/>
          <w:sz w:val="22"/>
          <w:szCs w:val="22"/>
        </w:rPr>
        <w:t xml:space="preserve">Адрес земельного участка: </w:t>
      </w:r>
      <w:proofErr w:type="spellStart"/>
      <w:r w:rsidRPr="00BB06B7">
        <w:rPr>
          <w:rFonts w:ascii="Times New Roman" w:eastAsia="BatangChe" w:hAnsi="Times New Roman" w:cs="Times New Roman"/>
          <w:sz w:val="22"/>
          <w:szCs w:val="22"/>
        </w:rPr>
        <w:t>г</w:t>
      </w:r>
      <w:proofErr w:type="gramStart"/>
      <w:r w:rsidRPr="00BB06B7">
        <w:rPr>
          <w:rFonts w:ascii="Times New Roman" w:eastAsia="BatangChe" w:hAnsi="Times New Roman" w:cs="Times New Roman"/>
          <w:sz w:val="22"/>
          <w:szCs w:val="22"/>
        </w:rPr>
        <w:t>.К</w:t>
      </w:r>
      <w:proofErr w:type="gramEnd"/>
      <w:r w:rsidRPr="00BB06B7">
        <w:rPr>
          <w:rFonts w:ascii="Times New Roman" w:eastAsia="BatangChe" w:hAnsi="Times New Roman" w:cs="Times New Roman"/>
          <w:sz w:val="22"/>
          <w:szCs w:val="22"/>
        </w:rPr>
        <w:t>урск</w:t>
      </w:r>
      <w:proofErr w:type="spellEnd"/>
      <w:r w:rsidRPr="00BB06B7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proofErr w:type="spellStart"/>
      <w:r w:rsidRPr="00BB06B7">
        <w:rPr>
          <w:rFonts w:ascii="Times New Roman" w:eastAsia="BatangChe" w:hAnsi="Times New Roman" w:cs="Times New Roman"/>
          <w:sz w:val="22"/>
          <w:szCs w:val="22"/>
        </w:rPr>
        <w:t>ул.Союзная</w:t>
      </w:r>
      <w:proofErr w:type="spellEnd"/>
    </w:p>
    <w:p w:rsidR="00BB06B7" w:rsidRDefault="00BB06B7" w:rsidP="00BB06B7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b/>
          <w:sz w:val="22"/>
          <w:szCs w:val="22"/>
        </w:rPr>
        <w:t xml:space="preserve">Кадастровый номер:  </w:t>
      </w:r>
      <w:r w:rsidRPr="00BB06B7">
        <w:rPr>
          <w:rFonts w:ascii="Times New Roman" w:eastAsia="BatangChe" w:hAnsi="Times New Roman" w:cs="Times New Roman"/>
          <w:sz w:val="22"/>
          <w:szCs w:val="22"/>
        </w:rPr>
        <w:t>46:29:101026:100</w:t>
      </w:r>
    </w:p>
    <w:p w:rsidR="00BB06B7" w:rsidRPr="00671DEF" w:rsidRDefault="00BB06B7" w:rsidP="00BB06B7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BB06B7">
        <w:rPr>
          <w:rFonts w:ascii="Times New Roman" w:eastAsia="BatangChe" w:hAnsi="Times New Roman" w:cs="Times New Roman"/>
          <w:b/>
          <w:sz w:val="22"/>
          <w:szCs w:val="22"/>
        </w:rPr>
        <w:t>Площадь земельного участка</w:t>
      </w:r>
      <w:r>
        <w:rPr>
          <w:rFonts w:ascii="Times New Roman" w:eastAsia="BatangChe" w:hAnsi="Times New Roman" w:cs="Times New Roman"/>
          <w:sz w:val="22"/>
          <w:szCs w:val="22"/>
        </w:rPr>
        <w:t xml:space="preserve">: 4100 </w:t>
      </w:r>
      <w:proofErr w:type="spellStart"/>
      <w:r>
        <w:rPr>
          <w:rFonts w:ascii="Times New Roman" w:eastAsia="BatangChe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eastAsia="BatangChe" w:hAnsi="Times New Roman" w:cs="Times New Roman"/>
          <w:sz w:val="22"/>
          <w:szCs w:val="22"/>
        </w:rPr>
        <w:t>.</w:t>
      </w:r>
    </w:p>
    <w:p w:rsidR="00F37B50" w:rsidRPr="00671DEF" w:rsidRDefault="00BB06B7" w:rsidP="006068AA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sz w:val="22"/>
          <w:szCs w:val="22"/>
        </w:rPr>
        <w:t xml:space="preserve">Земельный участок </w:t>
      </w:r>
      <w:r w:rsidR="001F66F9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6068AA" w:rsidRPr="00671DEF">
        <w:rPr>
          <w:rFonts w:ascii="Times New Roman" w:eastAsia="BatangChe" w:hAnsi="Times New Roman" w:cs="Times New Roman"/>
          <w:sz w:val="22"/>
          <w:szCs w:val="22"/>
        </w:rPr>
        <w:t xml:space="preserve">принадлежит </w:t>
      </w:r>
      <w:r w:rsidR="001F66F9" w:rsidRPr="00671DEF">
        <w:rPr>
          <w:rFonts w:ascii="Times New Roman" w:eastAsia="BatangChe" w:hAnsi="Times New Roman" w:cs="Times New Roman"/>
          <w:sz w:val="22"/>
          <w:szCs w:val="22"/>
        </w:rPr>
        <w:t xml:space="preserve"> застройщик</w:t>
      </w:r>
      <w:r w:rsidR="00D40122" w:rsidRPr="00671DEF">
        <w:rPr>
          <w:rFonts w:ascii="Times New Roman" w:eastAsia="BatangChe" w:hAnsi="Times New Roman" w:cs="Times New Roman"/>
          <w:sz w:val="22"/>
          <w:szCs w:val="22"/>
        </w:rPr>
        <w:t>у</w:t>
      </w:r>
      <w:r w:rsidR="006068AA" w:rsidRPr="00671DEF">
        <w:rPr>
          <w:rFonts w:ascii="Times New Roman" w:eastAsia="BatangChe" w:hAnsi="Times New Roman" w:cs="Times New Roman"/>
          <w:sz w:val="22"/>
          <w:szCs w:val="22"/>
        </w:rPr>
        <w:t xml:space="preserve"> на </w:t>
      </w:r>
      <w:r w:rsidR="001F66F9" w:rsidRPr="00671DEF">
        <w:rPr>
          <w:rFonts w:ascii="Times New Roman" w:eastAsia="BatangChe" w:hAnsi="Times New Roman" w:cs="Times New Roman"/>
          <w:sz w:val="22"/>
          <w:szCs w:val="22"/>
        </w:rPr>
        <w:t xml:space="preserve">основании </w:t>
      </w:r>
      <w:r w:rsidR="006068AA" w:rsidRPr="00671DEF">
        <w:rPr>
          <w:rFonts w:ascii="Times New Roman" w:eastAsia="BatangChe" w:hAnsi="Times New Roman" w:cs="Times New Roman"/>
          <w:sz w:val="22"/>
          <w:szCs w:val="22"/>
        </w:rPr>
        <w:t>договора</w:t>
      </w:r>
      <w:r w:rsidR="00545130">
        <w:rPr>
          <w:rFonts w:ascii="Times New Roman" w:eastAsia="BatangChe" w:hAnsi="Times New Roman" w:cs="Times New Roman"/>
          <w:sz w:val="22"/>
          <w:szCs w:val="22"/>
        </w:rPr>
        <w:t xml:space="preserve"> №01-30/575259-15 ю от 21.08.2015г.</w:t>
      </w:r>
      <w:r w:rsidR="006068AA"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545130">
        <w:rPr>
          <w:rFonts w:ascii="Times New Roman" w:eastAsia="BatangChe" w:hAnsi="Times New Roman" w:cs="Times New Roman"/>
          <w:sz w:val="22"/>
          <w:szCs w:val="22"/>
        </w:rPr>
        <w:t xml:space="preserve">аренды земельного участка, находящегося в государственной собственности и расположенного на территории города Курска, зарегистрированного в </w:t>
      </w:r>
      <w:r w:rsidR="00B015B5" w:rsidRPr="00671DEF">
        <w:rPr>
          <w:rFonts w:ascii="Times New Roman" w:eastAsia="BatangChe" w:hAnsi="Times New Roman" w:cs="Times New Roman"/>
          <w:sz w:val="22"/>
          <w:szCs w:val="22"/>
        </w:rPr>
        <w:t>управлени</w:t>
      </w:r>
      <w:r w:rsidR="00545130">
        <w:rPr>
          <w:rFonts w:ascii="Times New Roman" w:eastAsia="BatangChe" w:hAnsi="Times New Roman" w:cs="Times New Roman"/>
          <w:sz w:val="22"/>
          <w:szCs w:val="22"/>
        </w:rPr>
        <w:t>и</w:t>
      </w:r>
      <w:r w:rsidR="00B015B5" w:rsidRPr="00671DEF">
        <w:rPr>
          <w:rFonts w:ascii="Times New Roman" w:eastAsia="BatangChe" w:hAnsi="Times New Roman" w:cs="Times New Roman"/>
          <w:sz w:val="22"/>
          <w:szCs w:val="22"/>
        </w:rPr>
        <w:t xml:space="preserve"> Федеральной службы государственной регистрации, кадастра и картографии по Курской области от </w:t>
      </w:r>
      <w:r w:rsidR="00545130">
        <w:rPr>
          <w:rFonts w:ascii="Times New Roman" w:eastAsia="BatangChe" w:hAnsi="Times New Roman" w:cs="Times New Roman"/>
          <w:sz w:val="22"/>
          <w:szCs w:val="22"/>
        </w:rPr>
        <w:t>08</w:t>
      </w:r>
      <w:r w:rsidR="00B015B5" w:rsidRPr="00671DEF">
        <w:rPr>
          <w:rFonts w:ascii="Times New Roman" w:eastAsia="BatangChe" w:hAnsi="Times New Roman" w:cs="Times New Roman"/>
          <w:sz w:val="22"/>
          <w:szCs w:val="22"/>
        </w:rPr>
        <w:t>.</w:t>
      </w:r>
      <w:r w:rsidR="00545130">
        <w:rPr>
          <w:rFonts w:ascii="Times New Roman" w:eastAsia="BatangChe" w:hAnsi="Times New Roman" w:cs="Times New Roman"/>
          <w:sz w:val="22"/>
          <w:szCs w:val="22"/>
        </w:rPr>
        <w:t>09</w:t>
      </w:r>
      <w:r w:rsidR="00B015B5" w:rsidRPr="00671DEF">
        <w:rPr>
          <w:rFonts w:ascii="Times New Roman" w:eastAsia="BatangChe" w:hAnsi="Times New Roman" w:cs="Times New Roman"/>
          <w:sz w:val="22"/>
          <w:szCs w:val="22"/>
        </w:rPr>
        <w:t>.</w:t>
      </w:r>
      <w:r w:rsidR="00545130">
        <w:rPr>
          <w:rFonts w:ascii="Times New Roman" w:eastAsia="BatangChe" w:hAnsi="Times New Roman" w:cs="Times New Roman"/>
          <w:sz w:val="22"/>
          <w:szCs w:val="22"/>
        </w:rPr>
        <w:t>2015</w:t>
      </w:r>
      <w:r w:rsidR="00B015B5" w:rsidRPr="00671DEF">
        <w:rPr>
          <w:rFonts w:ascii="Times New Roman" w:eastAsia="BatangChe" w:hAnsi="Times New Roman" w:cs="Times New Roman"/>
          <w:sz w:val="22"/>
          <w:szCs w:val="22"/>
        </w:rPr>
        <w:t>г.</w:t>
      </w:r>
    </w:p>
    <w:p w:rsidR="006C2111" w:rsidRPr="00671DEF" w:rsidRDefault="006C2111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3A6754" w:rsidRPr="00671DEF" w:rsidRDefault="003A6754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6. Данные о местоположении жилого дома</w:t>
      </w:r>
      <w:r w:rsidR="00AB0B34">
        <w:rPr>
          <w:rFonts w:ascii="Times New Roman" w:eastAsia="BatangChe" w:hAnsi="Times New Roman" w:cs="Times New Roman"/>
          <w:b/>
          <w:sz w:val="22"/>
          <w:szCs w:val="22"/>
        </w:rPr>
        <w:t xml:space="preserve"> и его описание</w:t>
      </w:r>
      <w:r w:rsidRPr="00671DEF">
        <w:rPr>
          <w:rFonts w:ascii="Times New Roman" w:eastAsia="BatangChe" w:hAnsi="Times New Roman" w:cs="Times New Roman"/>
          <w:b/>
          <w:sz w:val="22"/>
          <w:szCs w:val="22"/>
        </w:rPr>
        <w:t xml:space="preserve">: </w:t>
      </w:r>
    </w:p>
    <w:p w:rsidR="007C3E1C" w:rsidRDefault="007126A8" w:rsidP="007C3E1C">
      <w:pPr>
        <w:ind w:firstLine="567"/>
        <w:jc w:val="both"/>
        <w:rPr>
          <w:rFonts w:eastAsia="BatangChe"/>
          <w:sz w:val="22"/>
          <w:szCs w:val="22"/>
        </w:rPr>
      </w:pPr>
      <w:r w:rsidRPr="00671DEF">
        <w:rPr>
          <w:rFonts w:eastAsia="BatangChe"/>
          <w:sz w:val="22"/>
          <w:szCs w:val="22"/>
        </w:rPr>
        <w:t xml:space="preserve">Жилой дом расположен в </w:t>
      </w:r>
      <w:r w:rsidR="004F2F5B" w:rsidRPr="00671DEF">
        <w:rPr>
          <w:rFonts w:eastAsia="BatangChe"/>
          <w:sz w:val="22"/>
          <w:szCs w:val="22"/>
        </w:rPr>
        <w:t>Железнодорожном</w:t>
      </w:r>
      <w:r w:rsidRPr="00671DEF">
        <w:rPr>
          <w:rFonts w:eastAsia="BatangChe"/>
          <w:sz w:val="22"/>
          <w:szCs w:val="22"/>
        </w:rPr>
        <w:t xml:space="preserve"> округе г. Курска по </w:t>
      </w:r>
      <w:r w:rsidR="00525EE0" w:rsidRPr="00671DEF">
        <w:rPr>
          <w:rFonts w:eastAsia="BatangChe"/>
          <w:sz w:val="22"/>
          <w:szCs w:val="22"/>
        </w:rPr>
        <w:t>ул</w:t>
      </w:r>
      <w:r w:rsidRPr="00671DEF">
        <w:rPr>
          <w:rFonts w:eastAsia="BatangChe"/>
          <w:sz w:val="22"/>
          <w:szCs w:val="22"/>
        </w:rPr>
        <w:t>.</w:t>
      </w:r>
      <w:r w:rsidR="00240E89" w:rsidRPr="00671DEF">
        <w:rPr>
          <w:rFonts w:eastAsia="BatangChe"/>
          <w:sz w:val="22"/>
          <w:szCs w:val="22"/>
        </w:rPr>
        <w:t xml:space="preserve"> </w:t>
      </w:r>
      <w:proofErr w:type="gramStart"/>
      <w:r w:rsidR="00C909A4">
        <w:rPr>
          <w:rFonts w:eastAsia="BatangChe"/>
          <w:sz w:val="22"/>
          <w:szCs w:val="22"/>
        </w:rPr>
        <w:t>Союзная</w:t>
      </w:r>
      <w:proofErr w:type="gramEnd"/>
      <w:r w:rsidR="00C909A4">
        <w:rPr>
          <w:rFonts w:eastAsia="BatangChe"/>
          <w:sz w:val="22"/>
          <w:szCs w:val="22"/>
        </w:rPr>
        <w:t>.</w:t>
      </w:r>
    </w:p>
    <w:p w:rsidR="00AB0B34" w:rsidRPr="00671DEF" w:rsidRDefault="00AB0B34" w:rsidP="00AB0B34">
      <w:pPr>
        <w:pStyle w:val="ConsNormal"/>
        <w:widowControl/>
        <w:ind w:right="0" w:firstLine="567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Площадь земельного участка</w:t>
      </w:r>
      <w:r>
        <w:rPr>
          <w:rFonts w:ascii="Times New Roman" w:eastAsia="BatangChe" w:hAnsi="Times New Roman" w:cs="Times New Roman"/>
          <w:sz w:val="22"/>
          <w:szCs w:val="22"/>
        </w:rPr>
        <w:t>, отведенного под строительство, составляет 4100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кв. м. </w:t>
      </w:r>
    </w:p>
    <w:p w:rsidR="00AB0B34" w:rsidRPr="00671DEF" w:rsidRDefault="00AB0B34" w:rsidP="00AB0B34">
      <w:pPr>
        <w:pStyle w:val="ConsNormal"/>
        <w:widowControl/>
        <w:ind w:right="0" w:firstLine="567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Площадь застройки составляет </w:t>
      </w:r>
      <w:r>
        <w:rPr>
          <w:rFonts w:ascii="Times New Roman" w:eastAsia="BatangChe" w:hAnsi="Times New Roman" w:cs="Times New Roman"/>
          <w:sz w:val="22"/>
          <w:szCs w:val="22"/>
        </w:rPr>
        <w:t>782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proofErr w:type="spellStart"/>
      <w:r w:rsidRPr="00671DEF">
        <w:rPr>
          <w:rFonts w:ascii="Times New Roman" w:eastAsia="BatangChe" w:hAnsi="Times New Roman" w:cs="Times New Roman"/>
          <w:sz w:val="22"/>
          <w:szCs w:val="22"/>
        </w:rPr>
        <w:t>кв</w:t>
      </w:r>
      <w:proofErr w:type="gramStart"/>
      <w:r w:rsidRPr="00671DEF">
        <w:rPr>
          <w:rFonts w:ascii="Times New Roman" w:eastAsia="BatangChe" w:hAnsi="Times New Roman" w:cs="Times New Roman"/>
          <w:sz w:val="22"/>
          <w:szCs w:val="22"/>
        </w:rPr>
        <w:t>.м</w:t>
      </w:r>
      <w:proofErr w:type="spellEnd"/>
      <w:proofErr w:type="gramEnd"/>
    </w:p>
    <w:p w:rsidR="00AB0B34" w:rsidRDefault="00AB0B34" w:rsidP="00AB0B34">
      <w:pPr>
        <w:pStyle w:val="ConsNormal"/>
        <w:widowControl/>
        <w:ind w:right="0" w:firstLine="567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Площадь озеленения составляет 13</w:t>
      </w:r>
      <w:r>
        <w:rPr>
          <w:rFonts w:ascii="Times New Roman" w:eastAsia="BatangChe" w:hAnsi="Times New Roman" w:cs="Times New Roman"/>
          <w:sz w:val="22"/>
          <w:szCs w:val="22"/>
        </w:rPr>
        <w:t>86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proofErr w:type="spellStart"/>
      <w:r w:rsidRPr="00671DEF">
        <w:rPr>
          <w:rFonts w:ascii="Times New Roman" w:eastAsia="BatangChe" w:hAnsi="Times New Roman" w:cs="Times New Roman"/>
          <w:sz w:val="22"/>
          <w:szCs w:val="22"/>
        </w:rPr>
        <w:t>кв.м</w:t>
      </w:r>
      <w:proofErr w:type="spellEnd"/>
      <w:r w:rsidRPr="00671DEF">
        <w:rPr>
          <w:rFonts w:ascii="Times New Roman" w:eastAsia="BatangChe" w:hAnsi="Times New Roman" w:cs="Times New Roman"/>
          <w:sz w:val="22"/>
          <w:szCs w:val="22"/>
        </w:rPr>
        <w:t>.</w:t>
      </w:r>
    </w:p>
    <w:p w:rsidR="00AB0B34" w:rsidRPr="00671DEF" w:rsidRDefault="00AB0B34" w:rsidP="00AB0B34">
      <w:pPr>
        <w:pStyle w:val="ConsNormal"/>
        <w:widowControl/>
        <w:ind w:right="0" w:firstLine="567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sz w:val="22"/>
          <w:szCs w:val="22"/>
        </w:rPr>
        <w:t xml:space="preserve">границами участка служат: с севера – гаражи, территория существующей застройки и </w:t>
      </w:r>
      <w:proofErr w:type="spellStart"/>
      <w:r>
        <w:rPr>
          <w:rFonts w:ascii="Times New Roman" w:eastAsia="BatangChe" w:hAnsi="Times New Roman" w:cs="Times New Roman"/>
          <w:sz w:val="22"/>
          <w:szCs w:val="22"/>
        </w:rPr>
        <w:t>ул</w:t>
      </w: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>оюзная</w:t>
      </w:r>
      <w:proofErr w:type="spellEnd"/>
      <w:r>
        <w:rPr>
          <w:rFonts w:ascii="Times New Roman" w:eastAsia="BatangChe" w:hAnsi="Times New Roman" w:cs="Times New Roman"/>
          <w:sz w:val="22"/>
          <w:szCs w:val="22"/>
        </w:rPr>
        <w:t>, с востока – территория существующего 5-т этажного жилого дома, с юга – территория двухэтажного жил</w:t>
      </w:r>
      <w:r w:rsidR="001E6654">
        <w:rPr>
          <w:rFonts w:ascii="Times New Roman" w:eastAsia="BatangChe" w:hAnsi="Times New Roman" w:cs="Times New Roman"/>
          <w:sz w:val="22"/>
          <w:szCs w:val="22"/>
        </w:rPr>
        <w:t>о</w:t>
      </w:r>
      <w:r>
        <w:rPr>
          <w:rFonts w:ascii="Times New Roman" w:eastAsia="BatangChe" w:hAnsi="Times New Roman" w:cs="Times New Roman"/>
          <w:sz w:val="22"/>
          <w:szCs w:val="22"/>
        </w:rPr>
        <w:t>го дома, с зап</w:t>
      </w:r>
      <w:r w:rsidR="001E6654">
        <w:rPr>
          <w:rFonts w:ascii="Times New Roman" w:eastAsia="BatangChe" w:hAnsi="Times New Roman" w:cs="Times New Roman"/>
          <w:sz w:val="22"/>
          <w:szCs w:val="22"/>
        </w:rPr>
        <w:t>ада – территория существующего 2-х этажного жилого дома.</w:t>
      </w:r>
    </w:p>
    <w:p w:rsidR="00AB0B34" w:rsidRDefault="00AB0B34" w:rsidP="00AB0B34">
      <w:pPr>
        <w:pStyle w:val="ConsNormal"/>
        <w:widowControl/>
        <w:ind w:right="0" w:firstLine="567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sz w:val="22"/>
          <w:szCs w:val="22"/>
        </w:rPr>
        <w:t xml:space="preserve">Подъезд  к жилому дому запроектирован со стороны улицы </w:t>
      </w: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Союзная</w:t>
      </w:r>
      <w:proofErr w:type="gramEnd"/>
      <w:r>
        <w:rPr>
          <w:rFonts w:ascii="Times New Roman" w:eastAsia="BatangChe" w:hAnsi="Times New Roman" w:cs="Times New Roman"/>
          <w:sz w:val="22"/>
          <w:szCs w:val="22"/>
        </w:rPr>
        <w:t xml:space="preserve"> по внутриквартальным проездам.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Планируемая территория благоустраивается</w:t>
      </w:r>
      <w:r>
        <w:rPr>
          <w:rFonts w:ascii="Times New Roman" w:eastAsia="BatangChe" w:hAnsi="Times New Roman" w:cs="Times New Roman"/>
          <w:sz w:val="22"/>
          <w:szCs w:val="22"/>
        </w:rPr>
        <w:t xml:space="preserve"> и </w:t>
      </w: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озеленяется. Все внутриплощадочные проезды и разворотные площадки предусмотрены с твёрдым покрытием. На планируемой территории находятся площадки для детей и для отдыха взрослых, хозяйственная площадка и площадка для мусора. Территория благоустраивается с помощью малых архитектурных форм. Свободная от застройки территория озеленяется посевом многолетней травы и кустарника.</w:t>
      </w:r>
    </w:p>
    <w:p w:rsidR="00AB0B34" w:rsidRDefault="00AB0B34" w:rsidP="00AB0B34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sz w:val="22"/>
          <w:szCs w:val="22"/>
        </w:rPr>
        <w:t>Проект вертикальной планировки выполнен с максимальным приближением проектных отметок к существующему рельефу и увязан с проезжей частью рядом проходящей автомобильной дороги.</w:t>
      </w:r>
    </w:p>
    <w:p w:rsidR="00AB0B34" w:rsidRDefault="00AB0B34" w:rsidP="00AB0B34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>
        <w:rPr>
          <w:rFonts w:ascii="Times New Roman" w:eastAsia="BatangChe" w:hAnsi="Times New Roman" w:cs="Times New Roman"/>
          <w:sz w:val="22"/>
          <w:szCs w:val="22"/>
        </w:rPr>
        <w:t>Поверхностный водоотвод от жилого дома осуществляется по спланированной поверхности под проектные отметки на проезды и далее на проезжую часть улицы Республиканская.</w:t>
      </w:r>
      <w:proofErr w:type="gramEnd"/>
    </w:p>
    <w:p w:rsidR="00AB0B34" w:rsidRPr="00671DEF" w:rsidRDefault="00AB0B34" w:rsidP="007C3E1C">
      <w:pPr>
        <w:ind w:firstLine="567"/>
        <w:jc w:val="both"/>
        <w:rPr>
          <w:rFonts w:eastAsia="BatangChe"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9E5685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 xml:space="preserve">7. </w:t>
      </w:r>
      <w:r w:rsidRPr="009E5685">
        <w:rPr>
          <w:rFonts w:ascii="Times New Roman" w:eastAsia="BatangChe" w:hAnsi="Times New Roman" w:cs="Times New Roman"/>
          <w:b/>
          <w:sz w:val="22"/>
          <w:szCs w:val="22"/>
        </w:rPr>
        <w:t>Данные о количестве в составе жилого дома и самостоятельных частей:</w:t>
      </w:r>
    </w:p>
    <w:p w:rsidR="007C3E1C" w:rsidRPr="009E5685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- квартир –  </w:t>
      </w:r>
      <w:r w:rsidR="00C909A4" w:rsidRPr="009E5685">
        <w:rPr>
          <w:rFonts w:ascii="Times New Roman" w:eastAsia="BatangChe" w:hAnsi="Times New Roman" w:cs="Times New Roman"/>
          <w:sz w:val="22"/>
          <w:szCs w:val="22"/>
        </w:rPr>
        <w:t>130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шт. из них:</w:t>
      </w:r>
    </w:p>
    <w:p w:rsidR="007126A8" w:rsidRPr="009E5685" w:rsidRDefault="005401B9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1) </w:t>
      </w:r>
      <w:proofErr w:type="gramStart"/>
      <w:r w:rsidR="007C3E1C" w:rsidRPr="009E5685">
        <w:rPr>
          <w:rFonts w:ascii="Times New Roman" w:eastAsia="BatangChe" w:hAnsi="Times New Roman" w:cs="Times New Roman"/>
          <w:sz w:val="22"/>
          <w:szCs w:val="22"/>
        </w:rPr>
        <w:t>однокомнатных</w:t>
      </w:r>
      <w:proofErr w:type="gramEnd"/>
      <w:r w:rsidR="007C3E1C" w:rsidRPr="009E5685">
        <w:rPr>
          <w:rFonts w:ascii="Times New Roman" w:eastAsia="BatangChe" w:hAnsi="Times New Roman" w:cs="Times New Roman"/>
          <w:sz w:val="22"/>
          <w:szCs w:val="22"/>
        </w:rPr>
        <w:t xml:space="preserve"> - </w:t>
      </w:r>
      <w:r w:rsidR="00C909A4" w:rsidRPr="009E5685">
        <w:rPr>
          <w:rFonts w:ascii="Times New Roman" w:eastAsia="BatangChe" w:hAnsi="Times New Roman" w:cs="Times New Roman"/>
          <w:sz w:val="22"/>
          <w:szCs w:val="22"/>
        </w:rPr>
        <w:t>70</w:t>
      </w:r>
      <w:r w:rsidR="007C3E1C" w:rsidRPr="009E5685">
        <w:rPr>
          <w:rFonts w:ascii="Times New Roman" w:eastAsia="BatangChe" w:hAnsi="Times New Roman" w:cs="Times New Roman"/>
          <w:sz w:val="22"/>
          <w:szCs w:val="22"/>
        </w:rPr>
        <w:t xml:space="preserve"> шт.</w:t>
      </w:r>
      <w:r w:rsidR="007126A8" w:rsidRPr="009E5685">
        <w:rPr>
          <w:rFonts w:ascii="Times New Roman" w:eastAsia="BatangChe" w:hAnsi="Times New Roman" w:cs="Times New Roman"/>
          <w:sz w:val="22"/>
          <w:szCs w:val="22"/>
        </w:rPr>
        <w:t>, в том числе:</w:t>
      </w:r>
    </w:p>
    <w:p w:rsidR="00D9697C" w:rsidRPr="009E5685" w:rsidRDefault="00D9697C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35,32</w:t>
      </w:r>
      <w:r w:rsidR="00240E89"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1</w:t>
      </w:r>
      <w:r w:rsidR="00F5471E" w:rsidRPr="009E5685">
        <w:rPr>
          <w:rFonts w:ascii="Times New Roman" w:eastAsia="BatangChe" w:hAnsi="Times New Roman" w:cs="Times New Roman"/>
          <w:sz w:val="22"/>
          <w:szCs w:val="22"/>
        </w:rPr>
        <w:t>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шт.;</w:t>
      </w:r>
    </w:p>
    <w:p w:rsidR="00D9697C" w:rsidRPr="009E5685" w:rsidRDefault="00D9697C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36,85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</w:t>
      </w:r>
      <w:r w:rsidR="00240E89" w:rsidRPr="009E5685">
        <w:rPr>
          <w:rFonts w:ascii="Times New Roman" w:eastAsia="BatangChe" w:hAnsi="Times New Roman" w:cs="Times New Roman"/>
          <w:sz w:val="22"/>
          <w:szCs w:val="22"/>
        </w:rPr>
        <w:t>1</w:t>
      </w:r>
      <w:r w:rsidR="006C46E0" w:rsidRPr="009E5685">
        <w:rPr>
          <w:rFonts w:ascii="Times New Roman" w:eastAsia="BatangChe" w:hAnsi="Times New Roman" w:cs="Times New Roman"/>
          <w:sz w:val="22"/>
          <w:szCs w:val="22"/>
        </w:rPr>
        <w:t>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шт.;</w:t>
      </w:r>
    </w:p>
    <w:p w:rsidR="006C46E0" w:rsidRPr="009E5685" w:rsidRDefault="006C46E0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35,16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1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шт.;</w:t>
      </w:r>
    </w:p>
    <w:p w:rsidR="001606E9" w:rsidRPr="009E5685" w:rsidRDefault="001606E9" w:rsidP="001606E9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>проектными площадями: 34,55 кв. м. – 10 шт.;</w:t>
      </w:r>
    </w:p>
    <w:p w:rsidR="001606E9" w:rsidRPr="009E5685" w:rsidRDefault="001606E9" w:rsidP="001606E9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>проектными площадями: 35,43 кв. м. – 10 шт.;</w:t>
      </w:r>
    </w:p>
    <w:p w:rsidR="001606E9" w:rsidRPr="009E5685" w:rsidRDefault="001606E9" w:rsidP="001606E9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>проектными площадями: 46,36 кв. м. – 10 шт.;</w:t>
      </w:r>
    </w:p>
    <w:p w:rsidR="001606E9" w:rsidRPr="009E5685" w:rsidRDefault="001606E9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>проектными площадями: 37,74 кв. м. – 10 шт.;</w:t>
      </w:r>
    </w:p>
    <w:p w:rsidR="007C3E1C" w:rsidRPr="009E5685" w:rsidRDefault="00D9697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2) </w:t>
      </w:r>
      <w:proofErr w:type="gramStart"/>
      <w:r w:rsidR="007C3E1C" w:rsidRPr="009E5685">
        <w:rPr>
          <w:rFonts w:ascii="Times New Roman" w:eastAsia="BatangChe" w:hAnsi="Times New Roman" w:cs="Times New Roman"/>
          <w:sz w:val="22"/>
          <w:szCs w:val="22"/>
        </w:rPr>
        <w:t>двухкомнатных</w:t>
      </w:r>
      <w:proofErr w:type="gramEnd"/>
      <w:r w:rsidR="007C3E1C" w:rsidRPr="009E5685">
        <w:rPr>
          <w:rFonts w:ascii="Times New Roman" w:eastAsia="BatangChe" w:hAnsi="Times New Roman" w:cs="Times New Roman"/>
          <w:sz w:val="22"/>
          <w:szCs w:val="22"/>
        </w:rPr>
        <w:t xml:space="preserve"> - </w:t>
      </w:r>
      <w:r w:rsidR="00C909A4" w:rsidRPr="009E5685">
        <w:rPr>
          <w:rFonts w:ascii="Times New Roman" w:eastAsia="BatangChe" w:hAnsi="Times New Roman" w:cs="Times New Roman"/>
          <w:sz w:val="22"/>
          <w:szCs w:val="22"/>
        </w:rPr>
        <w:t>50</w:t>
      </w:r>
      <w:r w:rsidR="007C3E1C" w:rsidRPr="009E5685">
        <w:rPr>
          <w:rFonts w:ascii="Times New Roman" w:eastAsia="BatangChe" w:hAnsi="Times New Roman" w:cs="Times New Roman"/>
          <w:sz w:val="22"/>
          <w:szCs w:val="22"/>
        </w:rPr>
        <w:t xml:space="preserve"> шт.</w:t>
      </w:r>
      <w:r w:rsidRPr="009E5685">
        <w:rPr>
          <w:rFonts w:ascii="Times New Roman" w:eastAsia="BatangChe" w:hAnsi="Times New Roman" w:cs="Times New Roman"/>
          <w:sz w:val="22"/>
          <w:szCs w:val="22"/>
        </w:rPr>
        <w:t>, в том числе:</w:t>
      </w:r>
      <w:r w:rsidR="007C3E1C" w:rsidRPr="009E5685">
        <w:rPr>
          <w:rFonts w:ascii="Times New Roman" w:eastAsia="BatangChe" w:hAnsi="Times New Roman" w:cs="Times New Roman"/>
          <w:sz w:val="22"/>
          <w:szCs w:val="22"/>
        </w:rPr>
        <w:t xml:space="preserve"> </w:t>
      </w:r>
    </w:p>
    <w:p w:rsidR="00D9697C" w:rsidRPr="009E5685" w:rsidRDefault="00D9697C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45,30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</w:t>
      </w:r>
      <w:r w:rsidR="006C46E0" w:rsidRPr="009E5685">
        <w:rPr>
          <w:rFonts w:ascii="Times New Roman" w:eastAsia="BatangChe" w:hAnsi="Times New Roman" w:cs="Times New Roman"/>
          <w:sz w:val="22"/>
          <w:szCs w:val="22"/>
        </w:rPr>
        <w:t>10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шт.;</w:t>
      </w:r>
    </w:p>
    <w:p w:rsidR="006C46E0" w:rsidRPr="009E5685" w:rsidRDefault="006C46E0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55,60</w:t>
      </w:r>
      <w:r w:rsidR="00D02825"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10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шт.;</w:t>
      </w:r>
    </w:p>
    <w:p w:rsidR="006C46E0" w:rsidRPr="009E5685" w:rsidRDefault="006C46E0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64,29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10 шт.;</w:t>
      </w:r>
    </w:p>
    <w:p w:rsidR="0078529F" w:rsidRPr="009E5685" w:rsidRDefault="0078529F" w:rsidP="00D9697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61,17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10 шт.;</w:t>
      </w:r>
    </w:p>
    <w:p w:rsidR="004F2F5B" w:rsidRPr="009E5685" w:rsidRDefault="00D02825" w:rsidP="004F2F5B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61,50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 – 10 шт.</w:t>
      </w:r>
    </w:p>
    <w:p w:rsidR="006068AA" w:rsidRPr="009E5685" w:rsidRDefault="006068AA" w:rsidP="004F2F5B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lastRenderedPageBreak/>
        <w:t xml:space="preserve">3) </w:t>
      </w:r>
      <w:proofErr w:type="gramStart"/>
      <w:r w:rsidR="0078529F" w:rsidRPr="009E5685">
        <w:rPr>
          <w:rFonts w:ascii="Times New Roman" w:eastAsia="BatangChe" w:hAnsi="Times New Roman" w:cs="Times New Roman"/>
          <w:sz w:val="22"/>
          <w:szCs w:val="22"/>
        </w:rPr>
        <w:t>трех</w:t>
      </w:r>
      <w:r w:rsidRPr="009E5685">
        <w:rPr>
          <w:rFonts w:ascii="Times New Roman" w:eastAsia="BatangChe" w:hAnsi="Times New Roman" w:cs="Times New Roman"/>
          <w:sz w:val="22"/>
          <w:szCs w:val="22"/>
        </w:rPr>
        <w:t>комнатных</w:t>
      </w:r>
      <w:proofErr w:type="gramEnd"/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– 10 шт., в том числе</w:t>
      </w:r>
    </w:p>
    <w:p w:rsidR="003715C3" w:rsidRDefault="006068AA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проектными площадями: </w:t>
      </w:r>
      <w:r w:rsidR="001606E9" w:rsidRPr="009E5685">
        <w:rPr>
          <w:rFonts w:ascii="Times New Roman" w:eastAsia="BatangChe" w:hAnsi="Times New Roman" w:cs="Times New Roman"/>
          <w:sz w:val="22"/>
          <w:szCs w:val="22"/>
        </w:rPr>
        <w:t>78,37</w:t>
      </w:r>
      <w:r w:rsidRPr="009E5685">
        <w:rPr>
          <w:rFonts w:ascii="Times New Roman" w:eastAsia="BatangChe" w:hAnsi="Times New Roman" w:cs="Times New Roman"/>
          <w:sz w:val="22"/>
          <w:szCs w:val="22"/>
        </w:rPr>
        <w:t xml:space="preserve"> кв. м.</w:t>
      </w:r>
      <w:r w:rsidR="0078529F" w:rsidRPr="009E5685">
        <w:rPr>
          <w:rFonts w:ascii="Times New Roman" w:eastAsia="BatangChe" w:hAnsi="Times New Roman" w:cs="Times New Roman"/>
          <w:sz w:val="22"/>
          <w:szCs w:val="22"/>
        </w:rPr>
        <w:t xml:space="preserve"> – 10 шт</w:t>
      </w:r>
      <w:r w:rsidR="0078529F" w:rsidRPr="001E6654">
        <w:rPr>
          <w:rFonts w:ascii="Times New Roman" w:eastAsia="BatangChe" w:hAnsi="Times New Roman" w:cs="Times New Roman"/>
          <w:color w:val="FF0000"/>
          <w:sz w:val="22"/>
          <w:szCs w:val="22"/>
        </w:rPr>
        <w:t>.</w:t>
      </w:r>
    </w:p>
    <w:p w:rsidR="001E6654" w:rsidRDefault="001E6654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1E6654">
        <w:rPr>
          <w:rFonts w:ascii="Times New Roman" w:eastAsia="BatangChe" w:hAnsi="Times New Roman" w:cs="Times New Roman"/>
          <w:sz w:val="22"/>
          <w:szCs w:val="22"/>
        </w:rPr>
        <w:t xml:space="preserve">Общая площадь квартир: </w:t>
      </w:r>
      <w:r>
        <w:rPr>
          <w:rFonts w:ascii="Times New Roman" w:eastAsia="BatangChe" w:hAnsi="Times New Roman" w:cs="Times New Roman"/>
          <w:sz w:val="22"/>
          <w:szCs w:val="22"/>
        </w:rPr>
        <w:t>без</w:t>
      </w:r>
      <w:r w:rsidRPr="001E6654">
        <w:rPr>
          <w:rFonts w:ascii="Times New Roman" w:eastAsia="BatangChe" w:hAnsi="Times New Roman" w:cs="Times New Roman"/>
          <w:sz w:val="22"/>
          <w:szCs w:val="22"/>
        </w:rPr>
        <w:t xml:space="preserve"> учет</w:t>
      </w:r>
      <w:r>
        <w:rPr>
          <w:rFonts w:ascii="Times New Roman" w:eastAsia="BatangChe" w:hAnsi="Times New Roman" w:cs="Times New Roman"/>
          <w:sz w:val="22"/>
          <w:szCs w:val="22"/>
        </w:rPr>
        <w:t>а</w:t>
      </w:r>
      <w:r w:rsidRPr="001E6654">
        <w:rPr>
          <w:rFonts w:ascii="Times New Roman" w:eastAsia="BatangChe" w:hAnsi="Times New Roman" w:cs="Times New Roman"/>
          <w:sz w:val="22"/>
          <w:szCs w:val="22"/>
        </w:rPr>
        <w:t xml:space="preserve"> площади неотапливаемых помещений </w:t>
      </w:r>
      <w:r>
        <w:rPr>
          <w:rFonts w:ascii="Times New Roman" w:eastAsia="BatangChe" w:hAnsi="Times New Roman" w:cs="Times New Roman"/>
          <w:sz w:val="22"/>
          <w:szCs w:val="22"/>
        </w:rPr>
        <w:t xml:space="preserve"> – 5762,5 </w:t>
      </w:r>
      <w:proofErr w:type="spellStart"/>
      <w:r>
        <w:rPr>
          <w:rFonts w:ascii="Times New Roman" w:eastAsia="BatangChe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eastAsia="BatangChe" w:hAnsi="Times New Roman" w:cs="Times New Roman"/>
          <w:sz w:val="22"/>
          <w:szCs w:val="22"/>
        </w:rPr>
        <w:t xml:space="preserve">., с учетом площади неотапливаемых помещений (с понижающим коэффициентом) </w:t>
      </w:r>
      <w:r w:rsidR="007360DA">
        <w:rPr>
          <w:rFonts w:ascii="Times New Roman" w:eastAsia="BatangChe" w:hAnsi="Times New Roman" w:cs="Times New Roman"/>
          <w:sz w:val="22"/>
          <w:szCs w:val="22"/>
        </w:rPr>
        <w:t>–</w:t>
      </w:r>
      <w:r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7360DA">
        <w:rPr>
          <w:rFonts w:ascii="Times New Roman" w:eastAsia="BatangChe" w:hAnsi="Times New Roman" w:cs="Times New Roman"/>
          <w:sz w:val="22"/>
          <w:szCs w:val="22"/>
        </w:rPr>
        <w:t xml:space="preserve">6019,45 </w:t>
      </w:r>
      <w:proofErr w:type="spellStart"/>
      <w:r w:rsidR="007360DA">
        <w:rPr>
          <w:rFonts w:ascii="Times New Roman" w:eastAsia="BatangChe" w:hAnsi="Times New Roman" w:cs="Times New Roman"/>
          <w:sz w:val="22"/>
          <w:szCs w:val="22"/>
        </w:rPr>
        <w:t>кв.м</w:t>
      </w:r>
      <w:proofErr w:type="spellEnd"/>
      <w:r w:rsidR="007360DA">
        <w:rPr>
          <w:rFonts w:ascii="Times New Roman" w:eastAsia="BatangChe" w:hAnsi="Times New Roman" w:cs="Times New Roman"/>
          <w:sz w:val="22"/>
          <w:szCs w:val="22"/>
        </w:rPr>
        <w:t xml:space="preserve">., с учетом площади неотапливаемых помещений (без понижающего коэффициента) – 6276,4 </w:t>
      </w:r>
      <w:proofErr w:type="spellStart"/>
      <w:r w:rsidR="007360DA">
        <w:rPr>
          <w:rFonts w:ascii="Times New Roman" w:eastAsia="BatangChe" w:hAnsi="Times New Roman" w:cs="Times New Roman"/>
          <w:sz w:val="22"/>
          <w:szCs w:val="22"/>
        </w:rPr>
        <w:t>кв.м</w:t>
      </w:r>
      <w:proofErr w:type="spellEnd"/>
      <w:r w:rsidR="007360DA">
        <w:rPr>
          <w:rFonts w:ascii="Times New Roman" w:eastAsia="BatangChe" w:hAnsi="Times New Roman" w:cs="Times New Roman"/>
          <w:sz w:val="22"/>
          <w:szCs w:val="22"/>
        </w:rPr>
        <w:t>.</w:t>
      </w:r>
    </w:p>
    <w:p w:rsidR="001E6654" w:rsidRPr="001E6654" w:rsidRDefault="001E6654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671DEF" w:rsidRDefault="00A76BB5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>
        <w:rPr>
          <w:rFonts w:ascii="Times New Roman" w:eastAsia="BatangChe" w:hAnsi="Times New Roman" w:cs="Times New Roman"/>
          <w:b/>
          <w:sz w:val="22"/>
          <w:szCs w:val="22"/>
        </w:rPr>
        <w:t>8</w:t>
      </w:r>
      <w:r w:rsidR="007C3E1C" w:rsidRPr="00671DEF">
        <w:rPr>
          <w:rFonts w:ascii="Times New Roman" w:eastAsia="BatangChe" w:hAnsi="Times New Roman" w:cs="Times New Roman"/>
          <w:b/>
          <w:sz w:val="22"/>
          <w:szCs w:val="22"/>
        </w:rPr>
        <w:t>. Состав общего имущества в жилом доме, которое будет находиться в общей долевой собственности участников долевого строительства: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proofErr w:type="gramStart"/>
      <w:r w:rsidRPr="00671DEF">
        <w:rPr>
          <w:rFonts w:ascii="Times New Roman" w:eastAsia="BatangChe" w:hAnsi="Times New Roman" w:cs="Times New Roman"/>
          <w:sz w:val="22"/>
          <w:szCs w:val="22"/>
        </w:rPr>
        <w:t>межквартирные лестничные площадки, лестницы, лифты, лифтовые и иные шахты, технические этажи, чердак, подвал, в которых имеются инженерные коммуникации, иное обслуживающее более одного помещения в данном доме оборудование (технические подвалы), 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указанный</w:t>
      </w:r>
      <w:proofErr w:type="gramEnd"/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в п. 5 настоящего раздела,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10. Предполагаемый срок получения разрешения на ввод в эксплуатацию жилого дома:</w:t>
      </w:r>
    </w:p>
    <w:p w:rsidR="007C3E1C" w:rsidRPr="00DF034E" w:rsidRDefault="00A6165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 - </w:t>
      </w:r>
      <w:r w:rsidR="00E04B8A" w:rsidRPr="006939A3">
        <w:rPr>
          <w:rFonts w:ascii="Times New Roman" w:eastAsia="BatangChe" w:hAnsi="Times New Roman" w:cs="Times New Roman"/>
          <w:sz w:val="22"/>
          <w:szCs w:val="22"/>
        </w:rPr>
        <w:t xml:space="preserve"> </w:t>
      </w:r>
      <w:r w:rsidR="00BB5231" w:rsidRPr="00DF034E">
        <w:rPr>
          <w:rFonts w:ascii="Times New Roman" w:eastAsia="BatangChe" w:hAnsi="Times New Roman" w:cs="Times New Roman"/>
          <w:sz w:val="22"/>
          <w:szCs w:val="22"/>
          <w:lang w:val="en-US"/>
        </w:rPr>
        <w:t>I</w:t>
      </w:r>
      <w:r w:rsidR="004F2F5B" w:rsidRPr="00DF034E">
        <w:rPr>
          <w:rFonts w:ascii="Times New Roman" w:eastAsia="BatangChe" w:hAnsi="Times New Roman" w:cs="Times New Roman"/>
          <w:sz w:val="22"/>
          <w:szCs w:val="22"/>
          <w:lang w:val="en-US"/>
        </w:rPr>
        <w:t>I</w:t>
      </w:r>
      <w:r w:rsidRPr="00DF034E">
        <w:rPr>
          <w:rFonts w:ascii="Times New Roman" w:eastAsia="BatangChe" w:hAnsi="Times New Roman" w:cs="Times New Roman"/>
          <w:sz w:val="22"/>
          <w:szCs w:val="22"/>
        </w:rPr>
        <w:t xml:space="preserve"> квартал 20</w:t>
      </w:r>
      <w:r w:rsidR="00BB5231" w:rsidRPr="00DF034E">
        <w:rPr>
          <w:rFonts w:ascii="Times New Roman" w:eastAsia="BatangChe" w:hAnsi="Times New Roman" w:cs="Times New Roman"/>
          <w:sz w:val="22"/>
          <w:szCs w:val="22"/>
        </w:rPr>
        <w:t>1</w:t>
      </w:r>
      <w:r w:rsidR="00DF034E" w:rsidRPr="00DF034E">
        <w:rPr>
          <w:rFonts w:ascii="Times New Roman" w:eastAsia="BatangChe" w:hAnsi="Times New Roman" w:cs="Times New Roman"/>
          <w:sz w:val="22"/>
          <w:szCs w:val="22"/>
        </w:rPr>
        <w:t>8</w:t>
      </w:r>
      <w:r w:rsidRPr="00DF034E">
        <w:rPr>
          <w:rFonts w:ascii="Times New Roman" w:eastAsia="BatangChe" w:hAnsi="Times New Roman" w:cs="Times New Roman"/>
          <w:sz w:val="22"/>
          <w:szCs w:val="22"/>
        </w:rPr>
        <w:t>г.</w:t>
      </w:r>
    </w:p>
    <w:p w:rsidR="000456D5" w:rsidRPr="00671DEF" w:rsidRDefault="000456D5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11. Перечень органов государственной власти, органов местного самоуправления и организаций, представители которых будут участвовать в приемке жилого дома</w:t>
      </w:r>
      <w:r w:rsidR="000456D5" w:rsidRPr="00671DEF">
        <w:rPr>
          <w:rFonts w:ascii="Times New Roman" w:eastAsia="BatangChe" w:hAnsi="Times New Roman" w:cs="Times New Roman"/>
          <w:b/>
          <w:sz w:val="22"/>
          <w:szCs w:val="22"/>
        </w:rPr>
        <w:t>.</w:t>
      </w:r>
    </w:p>
    <w:p w:rsidR="005155AF" w:rsidRPr="00671DEF" w:rsidRDefault="00D02825" w:rsidP="005155AF">
      <w:pPr>
        <w:numPr>
          <w:ilvl w:val="0"/>
          <w:numId w:val="3"/>
        </w:numPr>
        <w:spacing w:line="276" w:lineRule="auto"/>
        <w:jc w:val="both"/>
        <w:rPr>
          <w:rFonts w:eastAsia="BatangChe"/>
          <w:sz w:val="22"/>
          <w:szCs w:val="22"/>
        </w:rPr>
      </w:pPr>
      <w:r w:rsidRPr="00671DEF">
        <w:rPr>
          <w:rFonts w:eastAsia="BatangChe"/>
          <w:sz w:val="22"/>
          <w:szCs w:val="22"/>
        </w:rPr>
        <w:t>Комитет архитектуры и градостроительства</w:t>
      </w:r>
      <w:r w:rsidR="005155AF" w:rsidRPr="00671DEF">
        <w:rPr>
          <w:rFonts w:eastAsia="BatangChe"/>
          <w:sz w:val="22"/>
          <w:szCs w:val="22"/>
        </w:rPr>
        <w:t xml:space="preserve"> г. Курска;</w:t>
      </w:r>
    </w:p>
    <w:p w:rsidR="005155AF" w:rsidRPr="00671DEF" w:rsidRDefault="00D02825" w:rsidP="005155AF">
      <w:pPr>
        <w:numPr>
          <w:ilvl w:val="0"/>
          <w:numId w:val="3"/>
        </w:numPr>
        <w:spacing w:line="276" w:lineRule="auto"/>
        <w:jc w:val="both"/>
        <w:rPr>
          <w:rFonts w:eastAsia="BatangChe"/>
          <w:sz w:val="22"/>
          <w:szCs w:val="22"/>
        </w:rPr>
      </w:pPr>
      <w:r w:rsidRPr="00671DEF">
        <w:rPr>
          <w:sz w:val="22"/>
          <w:szCs w:val="22"/>
          <w:shd w:val="clear" w:color="auto" w:fill="FFFFFF"/>
        </w:rPr>
        <w:t>Государственная инспекция строительного надзора Курской области</w:t>
      </w:r>
    </w:p>
    <w:p w:rsidR="005155AF" w:rsidRPr="00671DEF" w:rsidRDefault="005155AF" w:rsidP="005155AF">
      <w:pPr>
        <w:numPr>
          <w:ilvl w:val="0"/>
          <w:numId w:val="3"/>
        </w:numPr>
        <w:spacing w:line="276" w:lineRule="auto"/>
        <w:jc w:val="both"/>
        <w:rPr>
          <w:rFonts w:eastAsia="BatangChe"/>
          <w:sz w:val="22"/>
          <w:szCs w:val="22"/>
        </w:rPr>
      </w:pPr>
      <w:r w:rsidRPr="00671DEF">
        <w:rPr>
          <w:rFonts w:eastAsia="BatangChe"/>
          <w:sz w:val="22"/>
          <w:szCs w:val="22"/>
        </w:rPr>
        <w:t>Администрация города Курска</w:t>
      </w:r>
    </w:p>
    <w:p w:rsidR="005155AF" w:rsidRPr="00671DEF" w:rsidRDefault="005155AF" w:rsidP="005155AF">
      <w:pPr>
        <w:numPr>
          <w:ilvl w:val="0"/>
          <w:numId w:val="3"/>
        </w:numPr>
        <w:spacing w:line="276" w:lineRule="auto"/>
        <w:jc w:val="both"/>
        <w:rPr>
          <w:rFonts w:eastAsia="BatangChe"/>
          <w:sz w:val="22"/>
          <w:szCs w:val="22"/>
        </w:rPr>
      </w:pPr>
      <w:r w:rsidRPr="00671DEF">
        <w:rPr>
          <w:rFonts w:eastAsia="BatangChe"/>
          <w:sz w:val="22"/>
          <w:szCs w:val="22"/>
        </w:rPr>
        <w:t>ООО ТСК «Веста»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 xml:space="preserve">12. Данные о возможных финансовых и прочих рисках при осуществлении проекта строительства и мерах по добровольному страхованию Застройщиком таких рисков: </w:t>
      </w:r>
    </w:p>
    <w:p w:rsidR="007C3E1C" w:rsidRPr="00671DEF" w:rsidRDefault="00946AA8" w:rsidP="00B927F2">
      <w:pPr>
        <w:spacing w:before="100" w:beforeAutospacing="1" w:after="100" w:afterAutospacing="1"/>
        <w:ind w:firstLine="400"/>
        <w:jc w:val="both"/>
        <w:rPr>
          <w:rFonts w:eastAsia="BatangChe"/>
          <w:sz w:val="22"/>
          <w:szCs w:val="22"/>
        </w:rPr>
      </w:pPr>
      <w:r w:rsidRPr="00671DEF">
        <w:rPr>
          <w:rFonts w:eastAsia="BatangChe"/>
          <w:bCs/>
          <w:sz w:val="22"/>
          <w:szCs w:val="22"/>
        </w:rPr>
        <w:t xml:space="preserve">Планируемая стоимость строительства многоквартирного дома составляет </w:t>
      </w:r>
      <w:r w:rsidR="00341003" w:rsidRPr="00671DEF">
        <w:rPr>
          <w:rFonts w:eastAsia="BatangChe"/>
          <w:bCs/>
          <w:sz w:val="22"/>
          <w:szCs w:val="22"/>
        </w:rPr>
        <w:t>2</w:t>
      </w:r>
      <w:r w:rsidR="001606E9">
        <w:rPr>
          <w:rFonts w:eastAsia="BatangChe"/>
          <w:bCs/>
          <w:sz w:val="22"/>
          <w:szCs w:val="22"/>
        </w:rPr>
        <w:t>29 590,94</w:t>
      </w:r>
      <w:r w:rsidR="00DB0AFC" w:rsidRPr="00671DEF">
        <w:rPr>
          <w:rFonts w:eastAsia="BatangChe"/>
          <w:bCs/>
          <w:sz w:val="22"/>
          <w:szCs w:val="22"/>
        </w:rPr>
        <w:t xml:space="preserve"> </w:t>
      </w:r>
      <w:r w:rsidRPr="00671DEF">
        <w:rPr>
          <w:rFonts w:eastAsia="BatangChe"/>
          <w:bCs/>
          <w:sz w:val="22"/>
          <w:szCs w:val="22"/>
        </w:rPr>
        <w:t>тыс.</w:t>
      </w:r>
      <w:r w:rsidR="000456D5" w:rsidRPr="00671DEF">
        <w:rPr>
          <w:rFonts w:eastAsia="BatangChe"/>
          <w:bCs/>
          <w:sz w:val="22"/>
          <w:szCs w:val="22"/>
        </w:rPr>
        <w:t xml:space="preserve"> </w:t>
      </w:r>
      <w:r w:rsidRPr="00671DEF">
        <w:rPr>
          <w:rFonts w:eastAsia="BatangChe"/>
          <w:bCs/>
          <w:sz w:val="22"/>
          <w:szCs w:val="22"/>
        </w:rPr>
        <w:t>руб.</w:t>
      </w:r>
      <w:r w:rsidR="00F234BB" w:rsidRPr="00671DEF">
        <w:rPr>
          <w:rFonts w:eastAsia="BatangChe"/>
          <w:bCs/>
          <w:sz w:val="22"/>
          <w:szCs w:val="22"/>
        </w:rPr>
        <w:t xml:space="preserve"> </w:t>
      </w:r>
      <w:r w:rsidR="005155AF" w:rsidRPr="00671DEF">
        <w:rPr>
          <w:rFonts w:eastAsia="BatangChe"/>
          <w:sz w:val="22"/>
          <w:szCs w:val="22"/>
        </w:rPr>
        <w:t>Основными финансовыми рисками для ООО ТСК «Веста» являются макроэкономические риски. Это риски, связанные с системой налогообложения, снижения деловой активности в национальной экономике, нестабильностью ситуации на финансовых и товарных рынках, инфляции, изменение банковских процентов, налоговых ставок. Добровольного страхования таких рисков Застройщиком не осуществлялось</w:t>
      </w:r>
      <w:r w:rsidR="009E5685">
        <w:rPr>
          <w:rFonts w:eastAsia="BatangChe"/>
          <w:sz w:val="22"/>
          <w:szCs w:val="22"/>
        </w:rPr>
        <w:t>.</w:t>
      </w:r>
    </w:p>
    <w:p w:rsidR="007C3E1C" w:rsidRPr="00671DEF" w:rsidRDefault="007C3E1C" w:rsidP="007C3E1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671DEF">
        <w:rPr>
          <w:rFonts w:ascii="Times New Roman" w:eastAsia="BatangChe" w:hAnsi="Times New Roman" w:cs="Times New Roman"/>
          <w:b/>
          <w:sz w:val="22"/>
          <w:szCs w:val="22"/>
        </w:rPr>
        <w:t>1</w:t>
      </w:r>
      <w:r w:rsidR="00946AA8" w:rsidRPr="00671DEF">
        <w:rPr>
          <w:rFonts w:ascii="Times New Roman" w:eastAsia="BatangChe" w:hAnsi="Times New Roman" w:cs="Times New Roman"/>
          <w:b/>
          <w:sz w:val="22"/>
          <w:szCs w:val="22"/>
        </w:rPr>
        <w:t>3</w:t>
      </w:r>
      <w:r w:rsidRPr="00671DEF">
        <w:rPr>
          <w:rFonts w:ascii="Times New Roman" w:eastAsia="BatangChe" w:hAnsi="Times New Roman" w:cs="Times New Roman"/>
          <w:b/>
          <w:sz w:val="22"/>
          <w:szCs w:val="22"/>
        </w:rPr>
        <w:t>. Перечень организаций, осуществляющих основные строительно-монтажные и другие работы:</w:t>
      </w:r>
    </w:p>
    <w:p w:rsidR="00A6165C" w:rsidRPr="00671DEF" w:rsidRDefault="00A6165C" w:rsidP="00CB43CC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 xml:space="preserve">генеральный подрядчик: </w:t>
      </w:r>
      <w:proofErr w:type="gramStart"/>
      <w:r w:rsidR="00E04B8A" w:rsidRPr="00671DEF">
        <w:rPr>
          <w:rFonts w:ascii="Times New Roman" w:eastAsia="BatangChe" w:hAnsi="Times New Roman" w:cs="Times New Roman"/>
          <w:sz w:val="22"/>
          <w:szCs w:val="22"/>
        </w:rPr>
        <w:t xml:space="preserve">ООО «СтройБлок» </w:t>
      </w:r>
      <w:r w:rsidRPr="00671DEF">
        <w:rPr>
          <w:rFonts w:ascii="Times New Roman" w:eastAsia="BatangChe" w:hAnsi="Times New Roman" w:cs="Times New Roman"/>
          <w:sz w:val="22"/>
          <w:szCs w:val="22"/>
        </w:rPr>
        <w:t>(земляные работы, устройство фундаментов, кирпичная кладка, отделочные работы</w:t>
      </w:r>
      <w:r w:rsidR="00F674AE" w:rsidRPr="00671DEF">
        <w:rPr>
          <w:rFonts w:ascii="Times New Roman" w:eastAsia="BatangChe" w:hAnsi="Times New Roman" w:cs="Times New Roman"/>
          <w:sz w:val="22"/>
          <w:szCs w:val="22"/>
        </w:rPr>
        <w:t>)</w:t>
      </w:r>
      <w:r w:rsidRPr="00671DEF">
        <w:rPr>
          <w:rFonts w:ascii="Times New Roman" w:eastAsia="BatangChe" w:hAnsi="Times New Roman" w:cs="Times New Roman"/>
          <w:sz w:val="22"/>
          <w:szCs w:val="22"/>
        </w:rPr>
        <w:t>, благоустройство территории и др. работы)</w:t>
      </w:r>
      <w:proofErr w:type="gramEnd"/>
    </w:p>
    <w:p w:rsidR="00A6165C" w:rsidRPr="00671DEF" w:rsidRDefault="00A6165C" w:rsidP="00A6165C">
      <w:pPr>
        <w:pStyle w:val="ConsNormal"/>
        <w:widowControl/>
        <w:ind w:right="0" w:firstLine="40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субподрядчики:</w:t>
      </w:r>
    </w:p>
    <w:p w:rsidR="00A6165C" w:rsidRPr="00671DEF" w:rsidRDefault="00A6165C" w:rsidP="00CB43CC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ООО «</w:t>
      </w:r>
      <w:proofErr w:type="spellStart"/>
      <w:r w:rsidRPr="00671DEF">
        <w:rPr>
          <w:rFonts w:ascii="Times New Roman" w:eastAsia="BatangChe" w:hAnsi="Times New Roman" w:cs="Times New Roman"/>
          <w:sz w:val="22"/>
          <w:szCs w:val="22"/>
        </w:rPr>
        <w:t>Курскмехстрой</w:t>
      </w:r>
      <w:proofErr w:type="spellEnd"/>
      <w:r w:rsidRPr="00671DEF">
        <w:rPr>
          <w:rFonts w:ascii="Times New Roman" w:eastAsia="BatangChe" w:hAnsi="Times New Roman" w:cs="Times New Roman"/>
          <w:sz w:val="22"/>
          <w:szCs w:val="22"/>
        </w:rPr>
        <w:t>» (земляные работы);</w:t>
      </w:r>
    </w:p>
    <w:p w:rsidR="00A6165C" w:rsidRPr="00671DEF" w:rsidRDefault="00A6165C" w:rsidP="00CB43CC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ООО Фирма «</w:t>
      </w:r>
      <w:proofErr w:type="spellStart"/>
      <w:r w:rsidRPr="00671DEF">
        <w:rPr>
          <w:rFonts w:ascii="Times New Roman" w:eastAsia="BatangChe" w:hAnsi="Times New Roman" w:cs="Times New Roman"/>
          <w:sz w:val="22"/>
          <w:szCs w:val="22"/>
        </w:rPr>
        <w:t>Связьтелемонтаж</w:t>
      </w:r>
      <w:proofErr w:type="spellEnd"/>
      <w:r w:rsidRPr="00671DEF">
        <w:rPr>
          <w:rFonts w:ascii="Times New Roman" w:eastAsia="BatangChe" w:hAnsi="Times New Roman" w:cs="Times New Roman"/>
          <w:sz w:val="22"/>
          <w:szCs w:val="22"/>
        </w:rPr>
        <w:t>» (сети телефонизации, сети радио, внутренние слаботочные устройства);</w:t>
      </w:r>
    </w:p>
    <w:p w:rsidR="00A6165C" w:rsidRPr="00671DEF" w:rsidRDefault="00CB43CC" w:rsidP="00CB43CC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ООО «</w:t>
      </w:r>
      <w:proofErr w:type="spellStart"/>
      <w:r w:rsidRPr="00671DEF">
        <w:rPr>
          <w:rFonts w:ascii="Times New Roman" w:eastAsia="BatangChe" w:hAnsi="Times New Roman" w:cs="Times New Roman"/>
          <w:sz w:val="22"/>
          <w:szCs w:val="22"/>
        </w:rPr>
        <w:t>Курсклифтремонт</w:t>
      </w:r>
      <w:proofErr w:type="spellEnd"/>
      <w:r w:rsidRPr="00671DEF">
        <w:rPr>
          <w:rFonts w:ascii="Times New Roman" w:eastAsia="BatangChe" w:hAnsi="Times New Roman" w:cs="Times New Roman"/>
          <w:sz w:val="22"/>
          <w:szCs w:val="22"/>
        </w:rPr>
        <w:t>»</w:t>
      </w:r>
      <w:r w:rsidR="00240E89" w:rsidRPr="00671DEF">
        <w:rPr>
          <w:rFonts w:ascii="Times New Roman" w:eastAsia="BatangChe" w:hAnsi="Times New Roman" w:cs="Times New Roman"/>
          <w:sz w:val="22"/>
          <w:szCs w:val="22"/>
        </w:rPr>
        <w:t xml:space="preserve"> (</w:t>
      </w:r>
      <w:r w:rsidR="00A6165C" w:rsidRPr="00671DEF">
        <w:rPr>
          <w:rFonts w:ascii="Times New Roman" w:eastAsia="BatangChe" w:hAnsi="Times New Roman" w:cs="Times New Roman"/>
          <w:sz w:val="22"/>
          <w:szCs w:val="22"/>
        </w:rPr>
        <w:t>монтаж и пусконаладочные работы лифт</w:t>
      </w:r>
      <w:r w:rsidRPr="00671DEF">
        <w:rPr>
          <w:rFonts w:ascii="Times New Roman" w:eastAsia="BatangChe" w:hAnsi="Times New Roman" w:cs="Times New Roman"/>
          <w:sz w:val="22"/>
          <w:szCs w:val="22"/>
        </w:rPr>
        <w:t>а</w:t>
      </w:r>
      <w:r w:rsidR="00A6165C" w:rsidRPr="00671DEF">
        <w:rPr>
          <w:rFonts w:ascii="Times New Roman" w:eastAsia="BatangChe" w:hAnsi="Times New Roman" w:cs="Times New Roman"/>
          <w:sz w:val="22"/>
          <w:szCs w:val="22"/>
        </w:rPr>
        <w:t>).</w:t>
      </w:r>
    </w:p>
    <w:p w:rsidR="005155AF" w:rsidRPr="00671DEF" w:rsidRDefault="005155AF" w:rsidP="005155AF">
      <w:pPr>
        <w:pStyle w:val="a7"/>
        <w:spacing w:before="0" w:beforeAutospacing="0" w:after="0" w:afterAutospacing="0"/>
        <w:ind w:firstLine="709"/>
        <w:jc w:val="both"/>
        <w:rPr>
          <w:rFonts w:eastAsia="BatangChe"/>
          <w:sz w:val="22"/>
          <w:szCs w:val="22"/>
        </w:rPr>
      </w:pPr>
    </w:p>
    <w:p w:rsidR="005155AF" w:rsidRPr="00671DEF" w:rsidRDefault="005155AF" w:rsidP="005155AF">
      <w:pPr>
        <w:pStyle w:val="a7"/>
        <w:spacing w:before="0" w:beforeAutospacing="0" w:after="0" w:afterAutospacing="0"/>
        <w:ind w:firstLine="709"/>
        <w:jc w:val="both"/>
        <w:rPr>
          <w:rStyle w:val="a8"/>
          <w:rFonts w:eastAsia="BatangChe"/>
          <w:sz w:val="22"/>
          <w:szCs w:val="22"/>
        </w:rPr>
      </w:pPr>
      <w:r w:rsidRPr="00671DEF">
        <w:rPr>
          <w:rStyle w:val="a8"/>
          <w:rFonts w:eastAsia="BatangChe"/>
          <w:sz w:val="22"/>
          <w:szCs w:val="22"/>
        </w:rPr>
        <w:t>14. Информация о способе обеспечения исполнения обязательств Застройщика по договору.</w:t>
      </w:r>
    </w:p>
    <w:p w:rsidR="00DC455F" w:rsidRPr="005729AA" w:rsidRDefault="00DC455F" w:rsidP="00DC455F">
      <w:pPr>
        <w:pStyle w:val="a7"/>
        <w:spacing w:before="0" w:beforeAutospacing="0" w:after="0" w:afterAutospacing="0"/>
        <w:ind w:firstLine="709"/>
        <w:jc w:val="both"/>
        <w:rPr>
          <w:rFonts w:eastAsia="BatangChe"/>
          <w:sz w:val="22"/>
          <w:szCs w:val="22"/>
        </w:rPr>
      </w:pPr>
      <w:r w:rsidRPr="005729AA">
        <w:rPr>
          <w:rFonts w:eastAsia="BatangChe"/>
          <w:sz w:val="22"/>
          <w:szCs w:val="22"/>
        </w:rPr>
        <w:t>Исполнение обязательств застройщика обеспечивается залогом в порядке, предусмотренном статьями 12.1 – 15 Федерального закона № 214 –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</w:t>
      </w:r>
    </w:p>
    <w:p w:rsidR="00DC455F" w:rsidRPr="005729AA" w:rsidRDefault="00DC455F" w:rsidP="00DC455F">
      <w:pPr>
        <w:pStyle w:val="a7"/>
        <w:spacing w:before="0" w:beforeAutospacing="0" w:after="0" w:afterAutospacing="0"/>
        <w:ind w:firstLine="709"/>
        <w:jc w:val="both"/>
        <w:rPr>
          <w:rFonts w:eastAsia="BatangChe"/>
          <w:sz w:val="22"/>
          <w:szCs w:val="22"/>
        </w:rPr>
      </w:pPr>
      <w:proofErr w:type="gramStart"/>
      <w:r w:rsidRPr="005729AA">
        <w:rPr>
          <w:rFonts w:eastAsia="BatangChe"/>
          <w:sz w:val="22"/>
          <w:szCs w:val="22"/>
        </w:rPr>
        <w:t xml:space="preserve">Исполнение обязательств застройщика по передаче жилого помещения участнику долевого строительства по договору, заключенному для строительства (создания) </w:t>
      </w:r>
      <w:r w:rsidRPr="005729AA">
        <w:rPr>
          <w:rStyle w:val="FontStyle16"/>
          <w:rFonts w:eastAsia="BatangChe"/>
          <w:sz w:val="22"/>
          <w:szCs w:val="22"/>
        </w:rPr>
        <w:t>«</w:t>
      </w:r>
      <w:r w:rsidRPr="00C82A33">
        <w:rPr>
          <w:rStyle w:val="FontStyle16"/>
          <w:rFonts w:eastAsia="BatangChe"/>
          <w:b/>
          <w:i/>
          <w:sz w:val="22"/>
          <w:szCs w:val="22"/>
        </w:rPr>
        <w:t xml:space="preserve">10-ти этажного жилого </w:t>
      </w:r>
      <w:r w:rsidRPr="00C82A33">
        <w:rPr>
          <w:b/>
          <w:i/>
          <w:sz w:val="22"/>
          <w:szCs w:val="22"/>
        </w:rPr>
        <w:t>дома по адресу: г. Курск, ул. Союзная</w:t>
      </w:r>
      <w:r w:rsidRPr="00C82A33">
        <w:rPr>
          <w:rStyle w:val="FontStyle16"/>
          <w:rFonts w:eastAsia="BatangChe"/>
          <w:b/>
          <w:sz w:val="22"/>
          <w:szCs w:val="22"/>
        </w:rPr>
        <w:t>»</w:t>
      </w:r>
      <w:r w:rsidRPr="00C82A33">
        <w:rPr>
          <w:rFonts w:eastAsia="BatangChe"/>
          <w:b/>
          <w:sz w:val="22"/>
          <w:szCs w:val="22"/>
        </w:rPr>
        <w:t xml:space="preserve"> </w:t>
      </w:r>
      <w:r w:rsidRPr="00C82A33">
        <w:rPr>
          <w:rFonts w:eastAsia="BatangChe"/>
          <w:sz w:val="22"/>
          <w:szCs w:val="22"/>
        </w:rPr>
        <w:t>наряду с залогом обеспечивается</w:t>
      </w:r>
      <w:r w:rsidRPr="00C82A33">
        <w:rPr>
          <w:rFonts w:eastAsia="BatangChe"/>
          <w:b/>
          <w:sz w:val="22"/>
          <w:szCs w:val="22"/>
        </w:rPr>
        <w:t xml:space="preserve"> </w:t>
      </w:r>
      <w:r w:rsidRPr="00C82A33">
        <w:rPr>
          <w:rFonts w:eastAsia="BatangChe"/>
          <w:sz w:val="22"/>
          <w:szCs w:val="22"/>
        </w:rPr>
        <w:t>стр</w:t>
      </w:r>
      <w:r w:rsidRPr="005729AA">
        <w:rPr>
          <w:rFonts w:eastAsia="BatangChe"/>
          <w:sz w:val="22"/>
          <w:szCs w:val="22"/>
        </w:rPr>
        <w:t>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«Об участии в долевом</w:t>
      </w:r>
      <w:proofErr w:type="gramEnd"/>
      <w:r w:rsidRPr="005729AA">
        <w:rPr>
          <w:rFonts w:eastAsia="BatangChe"/>
          <w:sz w:val="22"/>
          <w:szCs w:val="22"/>
        </w:rPr>
        <w:t xml:space="preserve"> </w:t>
      </w:r>
      <w:proofErr w:type="gramStart"/>
      <w:r w:rsidRPr="005729AA">
        <w:rPr>
          <w:rFonts w:eastAsia="BatangChe"/>
          <w:sz w:val="22"/>
          <w:szCs w:val="22"/>
        </w:rPr>
        <w:t>строительстве</w:t>
      </w:r>
      <w:proofErr w:type="gramEnd"/>
      <w:r w:rsidRPr="005729AA">
        <w:rPr>
          <w:rFonts w:eastAsia="BatangChe"/>
          <w:sz w:val="22"/>
          <w:szCs w:val="22"/>
        </w:rPr>
        <w:t xml:space="preserve"> многоквартирных домов и иных объектов недвижимости» (№ 214 - ФЗ). </w:t>
      </w:r>
    </w:p>
    <w:p w:rsidR="00912D70" w:rsidRDefault="00912D70" w:rsidP="00B120B2">
      <w:pPr>
        <w:pStyle w:val="a7"/>
        <w:spacing w:before="0" w:beforeAutospacing="0" w:after="0" w:afterAutospacing="0"/>
        <w:ind w:firstLine="709"/>
        <w:jc w:val="both"/>
        <w:rPr>
          <w:rFonts w:eastAsia="BatangChe"/>
          <w:sz w:val="22"/>
          <w:szCs w:val="22"/>
        </w:rPr>
      </w:pPr>
      <w:r>
        <w:rPr>
          <w:sz w:val="22"/>
          <w:szCs w:val="22"/>
        </w:rPr>
        <w:lastRenderedPageBreak/>
        <w:t>Страховщик – ООО «ПРОМИНСТРАХ» (ОГРН 1027700355935; ИНН 7704216908</w:t>
      </w:r>
      <w:r>
        <w:rPr>
          <w:color w:val="000000"/>
          <w:sz w:val="22"/>
          <w:szCs w:val="22"/>
          <w:shd w:val="clear" w:color="auto" w:fill="FFFFFF"/>
        </w:rPr>
        <w:t xml:space="preserve">; КПП 7703010014; </w:t>
      </w:r>
      <w:r>
        <w:rPr>
          <w:color w:val="000000"/>
          <w:sz w:val="22"/>
          <w:szCs w:val="22"/>
        </w:rPr>
        <w:t>Место нахождения организации (юридический и фактический адрес): 123610, г. Москва, Набережная Краснопресненская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</w:t>
      </w:r>
      <w:proofErr w:type="gramEnd"/>
      <w:r>
        <w:rPr>
          <w:color w:val="000000"/>
          <w:sz w:val="22"/>
          <w:szCs w:val="22"/>
        </w:rPr>
        <w:t xml:space="preserve">.12 офис 1705-1707; </w:t>
      </w:r>
      <w:r>
        <w:rPr>
          <w:color w:val="000000"/>
          <w:sz w:val="22"/>
          <w:szCs w:val="22"/>
          <w:shd w:val="clear" w:color="auto" w:fill="FFFFFF"/>
        </w:rPr>
        <w:t>Телефоны: 8 (800) 333-06-90</w:t>
      </w:r>
      <w:r>
        <w:rPr>
          <w:sz w:val="22"/>
          <w:szCs w:val="22"/>
        </w:rPr>
        <w:t xml:space="preserve">). Условия страхования представлены в Генеральном договоре страхования гражданской ответственности </w:t>
      </w:r>
      <w:r>
        <w:rPr>
          <w:rFonts w:eastAsia="BatangChe"/>
          <w:sz w:val="22"/>
          <w:szCs w:val="22"/>
        </w:rPr>
        <w:t>застройщика за неисполнение или ненадлежащее исполнение обязательств по передаче жилого помещения по договору участия в долевом строительстве № 35-39650/2016 от 07.04.2017г. Срок действия договора страхования с 07.04.2017г. по 30.06.2018г.</w:t>
      </w:r>
    </w:p>
    <w:p w:rsidR="00B120B2" w:rsidRPr="00EF41F0" w:rsidRDefault="00B120B2" w:rsidP="00B120B2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EF41F0">
        <w:t>На дату составления настоящей проектной декларации в обеспечение исполнения обязательств Застройщика по передаче жилого помещения участнику долевого строительства по договору участия в долевом строительстве</w:t>
      </w:r>
      <w:proofErr w:type="gramEnd"/>
      <w:r w:rsidRPr="00EF41F0">
        <w:t xml:space="preserve"> заключены следующие договоры страхования (полисы):</w:t>
      </w:r>
    </w:p>
    <w:p w:rsidR="006834DE" w:rsidRDefault="00B120B2" w:rsidP="00B120B2">
      <w:pPr>
        <w:pStyle w:val="a7"/>
        <w:spacing w:before="0" w:beforeAutospacing="0" w:after="0" w:afterAutospacing="0"/>
        <w:ind w:firstLine="709"/>
        <w:jc w:val="both"/>
      </w:pPr>
      <w:r w:rsidRPr="002B3FB9">
        <w:t>- полис (договор страхования) № 35-39650/001-2016Г заключен 05.07.201</w:t>
      </w:r>
      <w:r w:rsidR="00A76BB5">
        <w:t>6г</w:t>
      </w:r>
      <w:r w:rsidRPr="002B3FB9">
        <w:t>. в отношении объекта долевого строительства - однокомнатная квартира № 40</w:t>
      </w:r>
    </w:p>
    <w:p w:rsidR="001A666B" w:rsidRDefault="006834DE" w:rsidP="00B120B2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35-39650/002-2016Г заключен 05.08.2016г. в отношении объекта долевого строительства - двухкомнатная квартира № 105</w:t>
      </w:r>
    </w:p>
    <w:p w:rsidR="00F40736" w:rsidRDefault="001A666B" w:rsidP="001A666B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35-39650/003-2016Г заключен 10.08.2016г. в отношении объекта долевого строительства - двухкомнатная квартира № 55</w:t>
      </w:r>
    </w:p>
    <w:p w:rsidR="00CA450E" w:rsidRDefault="00F40736" w:rsidP="001A666B">
      <w:pPr>
        <w:pStyle w:val="a7"/>
        <w:spacing w:before="0" w:beforeAutospacing="0" w:after="0" w:afterAutospacing="0"/>
        <w:ind w:firstLine="709"/>
        <w:jc w:val="both"/>
      </w:pPr>
      <w:r>
        <w:t>полис (договор страхования) № 35-39650/004-2016Г заключен 16.08.2016г. в отношении объекта долевого строительства - двухкомнатная квартира № 81</w:t>
      </w:r>
    </w:p>
    <w:p w:rsidR="00A41BC7" w:rsidRDefault="00CA450E" w:rsidP="00CA450E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r w:rsidRPr="002B3FB9">
        <w:t>полис (договор страхования) № 35-39650/00</w:t>
      </w:r>
      <w:r>
        <w:t>5</w:t>
      </w:r>
      <w:r w:rsidRPr="002B3FB9">
        <w:t xml:space="preserve">-2016Г заключен </w:t>
      </w:r>
      <w:r>
        <w:t>21</w:t>
      </w:r>
      <w:r w:rsidRPr="002B3FB9">
        <w:t>.</w:t>
      </w:r>
      <w:r>
        <w:t>09</w:t>
      </w:r>
      <w:r w:rsidRPr="002B3FB9">
        <w:t>.201</w:t>
      </w:r>
      <w:r>
        <w:t>6</w:t>
      </w:r>
      <w:r w:rsidRPr="002B3FB9">
        <w:t xml:space="preserve">г. в отношении объекта долевого строительства - </w:t>
      </w:r>
      <w:r>
        <w:t>двух</w:t>
      </w:r>
      <w:r w:rsidRPr="002B3FB9">
        <w:t xml:space="preserve">комнатная квартира № </w:t>
      </w:r>
      <w:r>
        <w:t>41</w:t>
      </w:r>
    </w:p>
    <w:p w:rsidR="00A41BC7" w:rsidRDefault="00A41BC7" w:rsidP="00A41BC7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35-39650/006-2016Г заключен 21.10.2016г. в отношении объекта долевого строительства - двухкомнатная квартира № 63</w:t>
      </w:r>
    </w:p>
    <w:p w:rsidR="00736143" w:rsidRDefault="00A41BC7" w:rsidP="00A41BC7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35-39650/007-2016Г заключен 21.10.2016г. в отношении объекта долевого строительства - двухкомнатная квартира № 48</w:t>
      </w:r>
    </w:p>
    <w:p w:rsidR="00F42600" w:rsidRDefault="00736143" w:rsidP="00736143">
      <w:pPr>
        <w:pStyle w:val="a7"/>
        <w:spacing w:before="0" w:beforeAutospacing="0" w:after="0" w:afterAutospacing="0"/>
        <w:ind w:firstLine="709"/>
        <w:jc w:val="both"/>
      </w:pPr>
      <w:r>
        <w:t xml:space="preserve">- полис (договор страхования) № 35-39650/008-2016Г заключен 25.10.2016г. в отношении объекта долевого строительства - </w:t>
      </w:r>
      <w:r w:rsidR="00FC72B8">
        <w:t>трех</w:t>
      </w:r>
      <w:r>
        <w:t xml:space="preserve">комнатная квартира № </w:t>
      </w:r>
      <w:r w:rsidR="00FC72B8">
        <w:t>128</w:t>
      </w:r>
    </w:p>
    <w:p w:rsidR="00E96A02" w:rsidRDefault="00F42600" w:rsidP="00F42600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35-39650/009-2016Г заключен 27.10.2016г. в отношении объекта долевого строительства - трехкомнатная квартира № 80</w:t>
      </w:r>
    </w:p>
    <w:p w:rsidR="00E96A02" w:rsidRDefault="00E96A02" w:rsidP="00E96A02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35-39650/010-2016Г заключен 02.11.2016г. в отношении объекта долевого строительства - однокомнатная квартира № 79</w:t>
      </w:r>
    </w:p>
    <w:p w:rsidR="00BB23CE" w:rsidRDefault="00E96A02" w:rsidP="00E96A02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35-39650/011-2016Г заключен 02.11.2016г. в отношении объекта долевого строительства - двухкомнатная квартира № 118</w:t>
      </w:r>
    </w:p>
    <w:p w:rsidR="00081560" w:rsidRDefault="00BB23CE" w:rsidP="00E96A02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35-39650/012-2016Г заключен 11.11.2016г. в отношении объекта долевого строительства – трехкомнатной квартиры № 110</w:t>
      </w:r>
    </w:p>
    <w:p w:rsidR="005271E6" w:rsidRDefault="00081560" w:rsidP="00081560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35-39650/013-2016Г заключен договор 22.11.2016г. в отношении объекта долевого строительства – трехкомнатная квартира № 104</w:t>
      </w:r>
    </w:p>
    <w:p w:rsidR="005C736C" w:rsidRDefault="005271E6" w:rsidP="005271E6">
      <w:pPr>
        <w:pStyle w:val="a7"/>
        <w:spacing w:before="0" w:beforeAutospacing="0" w:after="0" w:afterAutospacing="0"/>
        <w:ind w:firstLine="709"/>
        <w:jc w:val="both"/>
      </w:pPr>
      <w:r>
        <w:t xml:space="preserve">- полис (договор страхования) № 35-39650/014-2016Г заключен договор </w:t>
      </w:r>
      <w:r w:rsidR="005C736C">
        <w:t>01</w:t>
      </w:r>
      <w:r>
        <w:t>.12.2016г. в отношении объекта долевого строительства – однокомнатная квартира № 57</w:t>
      </w:r>
    </w:p>
    <w:p w:rsidR="00B733D7" w:rsidRDefault="005C736C" w:rsidP="005C736C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35-39650/015-2016Г заключен договор 02.12.2016г. в отношении объекта долевого строительства – двухкомнатная квартира № 62</w:t>
      </w:r>
    </w:p>
    <w:p w:rsidR="003A6D86" w:rsidRDefault="00B733D7" w:rsidP="00B733D7">
      <w:pPr>
        <w:pStyle w:val="a7"/>
        <w:spacing w:before="0" w:beforeAutospacing="0" w:after="0" w:afterAutospacing="0"/>
        <w:ind w:firstLine="709"/>
        <w:jc w:val="both"/>
      </w:pPr>
      <w:r>
        <w:t>-полис (договор страхования) № 35-39650/016-2016Г заключен договор 06.12.2016г. в отношении объекта долевого строительства – двухкомнатная квартира № 56</w:t>
      </w:r>
    </w:p>
    <w:p w:rsidR="002970B3" w:rsidRDefault="003A6D86" w:rsidP="00B733D7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35-39650/017-2016Г заключен договор 07.12.2016г. в отношении объекта долевого строительства – двухкомнатная квартира № 6</w:t>
      </w:r>
    </w:p>
    <w:p w:rsidR="005C736C" w:rsidRDefault="002970B3" w:rsidP="002970B3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35-39650/018-2016Г заключен договор 12.12.2016г. в отношении объекта долевого строительства – однокомнатная квартира № 121</w:t>
      </w:r>
    </w:p>
    <w:p w:rsidR="00A528F2" w:rsidRDefault="002970B3" w:rsidP="002970B3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35-39650/019-2016Г заключен договор 12.12.2016г. в отношении объекта долевого строительства – двухкомнатная квартира № 130</w:t>
      </w:r>
    </w:p>
    <w:p w:rsidR="00857FA1" w:rsidRDefault="00A528F2" w:rsidP="00A528F2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35-39650/020-2016Г заключен договор 14.12.2016г. в отношении объекта долевого строительства – однокомнатная квартира № 45</w:t>
      </w:r>
    </w:p>
    <w:p w:rsidR="00857FA1" w:rsidRDefault="00857FA1" w:rsidP="00857FA1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35-39650/021-2016Г заключен договор 20.12.2016г. в отношении объекта долевого строительства – однокомнатная квартира № 103</w:t>
      </w:r>
    </w:p>
    <w:p w:rsidR="001344B3" w:rsidRDefault="00857FA1" w:rsidP="00857FA1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35-39650/022-2016Г заключен договор 20.12.2016г. в отношении объекта долевого строительства – однокомнатная квартира № 125</w:t>
      </w:r>
    </w:p>
    <w:p w:rsidR="00A8200E" w:rsidRDefault="001344B3" w:rsidP="001344B3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35-39650/023-2016Г заключен договор 21.12.2016г. в отношении объекта долевого строительства – двухкомнатная квартира № 120</w:t>
      </w:r>
    </w:p>
    <w:p w:rsidR="00A8200E" w:rsidRDefault="00A8200E" w:rsidP="00A8200E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- полис (договор страхования) №35-39650/024-2016Г заключен 22.12.2016г. в отношении объекта долевого строительства – двухкомнатная квартира № 70</w:t>
      </w:r>
    </w:p>
    <w:p w:rsidR="008C3A26" w:rsidRDefault="00A8200E" w:rsidP="00A8200E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35-39650/025-2016Г заключен 22.12.2016г. в отношении объекта долевого строительства – однокомнатная квартира № 67</w:t>
      </w:r>
    </w:p>
    <w:p w:rsidR="003914E6" w:rsidRDefault="008C3A26" w:rsidP="008C3A26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35-39650/026-2016Г заключен 28.12.2016г. в отношении объекта долевого строительства – двухкомнатная квартира № 49</w:t>
      </w:r>
    </w:p>
    <w:p w:rsidR="003914E6" w:rsidRDefault="003914E6" w:rsidP="003914E6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35-39650/027-2017Г заключен 16.01.2017г. в отношении объекта долевого строительства – двухкомнатная квартира № 42</w:t>
      </w:r>
    </w:p>
    <w:p w:rsidR="003914E6" w:rsidRDefault="003914E6" w:rsidP="003914E6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35-39650/028-2017Г заключен 16.01.2017г. в отношении объекта долевого строительства – однокомнатная квартира № 8</w:t>
      </w:r>
    </w:p>
    <w:p w:rsidR="00A0461C" w:rsidRDefault="003914E6" w:rsidP="003914E6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35-39650/029-2017Г заключен 16.01.2017г. в отношении объекта долевого строительства – однокомнатная квартира № 109</w:t>
      </w:r>
    </w:p>
    <w:p w:rsidR="001D4311" w:rsidRDefault="00A0461C" w:rsidP="00A0461C">
      <w:pPr>
        <w:pStyle w:val="a7"/>
        <w:spacing w:before="0" w:beforeAutospacing="0" w:after="0" w:afterAutospacing="0"/>
        <w:ind w:firstLine="709"/>
        <w:jc w:val="both"/>
      </w:pPr>
      <w:r>
        <w:t xml:space="preserve">- полис (договор страхования) № 35-39650/030-2017Г </w:t>
      </w:r>
      <w:r w:rsidR="001D4311">
        <w:t xml:space="preserve">заключен </w:t>
      </w:r>
      <w:r>
        <w:t>26.01.2017г. в отношении объекта долевого строительства – однокомнатная квартира № 115</w:t>
      </w:r>
    </w:p>
    <w:p w:rsidR="001D4311" w:rsidRDefault="001D4311" w:rsidP="001D4311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35-39650/031-2017Г заключен 09.02.2017г. в отношении объекта долевого строительства – однокомнатная квартира № 36</w:t>
      </w:r>
    </w:p>
    <w:p w:rsidR="00A76345" w:rsidRDefault="001D4311" w:rsidP="001D4311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35-39650/032-2017Г  заключен 09.02.2017г. в отношении объекта долевого строительства – однокомнатная квартира № 68</w:t>
      </w:r>
    </w:p>
    <w:p w:rsidR="00A76345" w:rsidRDefault="00A76345" w:rsidP="00A76345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35-39650/033-2017Г  заключен 14.02.2017г. в отношении объекта долевого строительства – однокомнатная квартира № 107</w:t>
      </w:r>
    </w:p>
    <w:p w:rsidR="00EB18F4" w:rsidRDefault="00A76345" w:rsidP="00A76345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35-39650/034-2017Г  заключен 14.02.2017г. в отношении объекта долевого строительства – однокомнатная квартира № 11</w:t>
      </w:r>
    </w:p>
    <w:p w:rsidR="007828D5" w:rsidRDefault="00EB18F4" w:rsidP="00EB18F4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35-39650/036-2017Г  заключен 16.02.2017г. в отношении объекта долевого строительства – двухкомнатная квартира № 82</w:t>
      </w:r>
    </w:p>
    <w:p w:rsidR="00A050EC" w:rsidRDefault="007828D5" w:rsidP="007828D5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35-39650/037-2017Г  заключен 28.02.2017г. в отношении объекта долевого строительства – однокомнатная квартира № 38</w:t>
      </w:r>
    </w:p>
    <w:p w:rsidR="00AE0F88" w:rsidRDefault="00A050EC" w:rsidP="00A050EC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35-39650/038-2017Г  заключен 02.03.2017г. в отношении объекта долевого строительства – однокомнатная квартира № 39</w:t>
      </w:r>
    </w:p>
    <w:p w:rsidR="00AE0F88" w:rsidRDefault="00AE0F88" w:rsidP="00AE0F88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35-39650/039-2017Г  заключен 09.03.2017г. в отношении объекта долевого строительства – трехкомнатная квартира № 116</w:t>
      </w:r>
    </w:p>
    <w:p w:rsidR="00AE0F88" w:rsidRDefault="00AE0F88" w:rsidP="00AE0F88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35-39650/040-2017Г  заключен 09.03.2017г. в отношении объекта долевого строительства – однокомнатная квартира № 127</w:t>
      </w:r>
    </w:p>
    <w:p w:rsidR="00AE0F88" w:rsidRDefault="00AE0F88" w:rsidP="00AE0F88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35-39650/041-2017Г  заключен 09.03.2017г. в отношении объекта долевого строительства – двухкомнатная квартира № 69</w:t>
      </w:r>
    </w:p>
    <w:p w:rsidR="00B55008" w:rsidRDefault="00AE0F88" w:rsidP="00AE0F88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35-39650/042-2017Г  заключен 09.03.2017г. в отношении объекта долевого строительства – двухкомнатная квартира № 76</w:t>
      </w:r>
    </w:p>
    <w:p w:rsidR="00B55008" w:rsidRDefault="00B55008" w:rsidP="00B55008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35-39650/043-2017Г  заключен 15.03.2017г. в отношении объекта долевого строительства – однокомнатная квартира № 51</w:t>
      </w:r>
    </w:p>
    <w:p w:rsidR="00E43C68" w:rsidRDefault="00B55008" w:rsidP="00B55008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35-39650/044-2017Г  заключен 15.03.2017г. в отношении объекта долевого строительства – однокомнатная квартира № 9</w:t>
      </w:r>
    </w:p>
    <w:p w:rsidR="00303A05" w:rsidRDefault="00E43C68" w:rsidP="00E43C68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35-39650/046-2017Г  заключен 27.03.2017г. в отношении объекта долевого строительства – однокомнатная квартира № 66</w:t>
      </w:r>
    </w:p>
    <w:p w:rsidR="0062069F" w:rsidRDefault="00303A05" w:rsidP="00303A05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35-39650/047-2017Г  заключен 30.03.2017г. в отношении объекта долевого строительства – двухкомнатная квартира № 102</w:t>
      </w:r>
    </w:p>
    <w:p w:rsidR="0062069F" w:rsidRDefault="0062069F" w:rsidP="0062069F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35-39650/048-2017Г  заключен 07.04.2017г. в отношении объекта долевого строительства – двухкомнатная квартира № 126</w:t>
      </w:r>
    </w:p>
    <w:p w:rsidR="00611E61" w:rsidRDefault="0062069F" w:rsidP="0062069F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35-39650/049-2017Г  заключен 07.04.2017г. в отношении объекта долевого строительства – трехкомнатная квартира № 74</w:t>
      </w:r>
    </w:p>
    <w:p w:rsidR="003335B3" w:rsidRDefault="00611E61" w:rsidP="00611E61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35-39650/050-2017Г  заключен 12.04.2017г. в отношении объекта долевого строительства – однокомнатная квартира № 52</w:t>
      </w:r>
    </w:p>
    <w:p w:rsidR="003335B3" w:rsidRDefault="003335B3" w:rsidP="003335B3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35-39650/051-2017Г  заключен 04.05.2017г. в отношении объекта долевого строительства – двухкомнатная квартира № 108</w:t>
      </w:r>
    </w:p>
    <w:p w:rsidR="00820F3B" w:rsidRDefault="003335B3" w:rsidP="003335B3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35-39650/052-2017Г  заключен 04.05.2017г. в отношении объекта долевого строительства – однокомнатная квартира № 77</w:t>
      </w:r>
    </w:p>
    <w:p w:rsidR="00820F3B" w:rsidRDefault="00820F3B" w:rsidP="003335B3">
      <w:pPr>
        <w:pStyle w:val="a7"/>
        <w:spacing w:before="0" w:beforeAutospacing="0" w:after="0" w:afterAutospacing="0"/>
        <w:ind w:firstLine="709"/>
        <w:jc w:val="both"/>
      </w:pPr>
    </w:p>
    <w:p w:rsidR="006515A3" w:rsidRDefault="00820F3B" w:rsidP="003335B3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- полис (договор страхования) № 35-39650/053-2017Г заключен 10.05.2017г. в отношении объекта долевого строительства – однокомнатной квартиры № 113</w:t>
      </w:r>
    </w:p>
    <w:p w:rsidR="00BB22E3" w:rsidRDefault="006515A3" w:rsidP="003335B3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35-39650/054-2017Г заключен 12.05.2017г. в отношении объекта долевого строительства – однокомнатной квартиры № 65</w:t>
      </w:r>
    </w:p>
    <w:p w:rsidR="00B34BC4" w:rsidRDefault="00BB22E3" w:rsidP="00BB22E3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35-39650/055-2017Г заключен 25.05.2017г. в отношении объекта долевого строительства – однокомнатной квартиры № 60</w:t>
      </w:r>
    </w:p>
    <w:p w:rsidR="00BB714D" w:rsidRDefault="00B34BC4" w:rsidP="00B34BC4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35-39650/056-2017Г заключен 08.06.2017г. в отношении объекта долевого строительства – однокомнатной квартиры № 50</w:t>
      </w:r>
    </w:p>
    <w:p w:rsidR="00BB714D" w:rsidRDefault="00BB714D" w:rsidP="00BB714D">
      <w:pPr>
        <w:pStyle w:val="a7"/>
        <w:spacing w:before="0" w:beforeAutospacing="0" w:after="0" w:afterAutospacing="0"/>
        <w:ind w:firstLine="709"/>
        <w:jc w:val="both"/>
      </w:pPr>
      <w:r>
        <w:t>- полис (договор страхования) № 35-39650/057-2017Г заключен 15.06.2017г. в отношении объекта долевого строительства – однокомнатной квартиры № 64»</w:t>
      </w:r>
    </w:p>
    <w:p w:rsidR="00611E61" w:rsidRDefault="00611E61" w:rsidP="00B34BC4">
      <w:pPr>
        <w:pStyle w:val="a7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B120B2" w:rsidRDefault="00B120B2" w:rsidP="00B120B2">
      <w:pPr>
        <w:pStyle w:val="a7"/>
        <w:spacing w:before="0" w:beforeAutospacing="0" w:after="0" w:afterAutospacing="0"/>
        <w:ind w:firstLine="709"/>
        <w:jc w:val="both"/>
      </w:pPr>
    </w:p>
    <w:p w:rsidR="00B120B2" w:rsidRPr="00671DEF" w:rsidRDefault="00B120B2" w:rsidP="00B120B2">
      <w:pPr>
        <w:pStyle w:val="a7"/>
        <w:spacing w:before="0" w:beforeAutospacing="0" w:after="0" w:afterAutospacing="0"/>
        <w:ind w:firstLine="709"/>
        <w:jc w:val="both"/>
        <w:rPr>
          <w:rFonts w:eastAsia="BatangChe"/>
          <w:sz w:val="22"/>
          <w:szCs w:val="22"/>
        </w:rPr>
      </w:pPr>
    </w:p>
    <w:p w:rsidR="005155AF" w:rsidRPr="00671DEF" w:rsidRDefault="005155AF" w:rsidP="005155AF">
      <w:pPr>
        <w:spacing w:line="276" w:lineRule="auto"/>
        <w:ind w:firstLine="709"/>
        <w:jc w:val="both"/>
        <w:rPr>
          <w:rStyle w:val="a8"/>
          <w:rFonts w:eastAsia="BatangChe"/>
          <w:sz w:val="22"/>
          <w:szCs w:val="22"/>
        </w:rPr>
      </w:pPr>
      <w:r w:rsidRPr="00671DEF">
        <w:rPr>
          <w:rStyle w:val="a8"/>
          <w:rFonts w:eastAsia="BatangChe"/>
          <w:sz w:val="22"/>
          <w:szCs w:val="22"/>
        </w:rPr>
        <w:t>15. Информация об иных договорах и сделках, на основании которых привлекаются денежные средства для строительства многоквартирных домов.</w:t>
      </w:r>
    </w:p>
    <w:p w:rsidR="003D5CE6" w:rsidRPr="00671DEF" w:rsidRDefault="005155AF" w:rsidP="005155AF">
      <w:pPr>
        <w:pStyle w:val="ConsNormal"/>
        <w:widowControl/>
        <w:pBdr>
          <w:bottom w:val="single" w:sz="12" w:space="1" w:color="auto"/>
        </w:pBdr>
        <w:ind w:right="0" w:firstLine="540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671DEF">
        <w:rPr>
          <w:rFonts w:ascii="Times New Roman" w:eastAsia="BatangChe" w:hAnsi="Times New Roman" w:cs="Times New Roman"/>
          <w:sz w:val="22"/>
          <w:szCs w:val="22"/>
        </w:rPr>
        <w:t>Иных договоров, кроме договоров участия в долевом строительстве, на основании которых привлекаются денежные средства для строительства, не имеется.</w:t>
      </w:r>
    </w:p>
    <w:sectPr w:rsidR="003D5CE6" w:rsidRPr="00671DEF" w:rsidSect="00B30137">
      <w:headerReference w:type="even" r:id="rId8"/>
      <w:headerReference w:type="default" r:id="rId9"/>
      <w:type w:val="continuous"/>
      <w:pgSz w:w="11909" w:h="16834"/>
      <w:pgMar w:top="737" w:right="851" w:bottom="284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CB" w:rsidRDefault="00B34FCB">
      <w:r>
        <w:separator/>
      </w:r>
    </w:p>
  </w:endnote>
  <w:endnote w:type="continuationSeparator" w:id="0">
    <w:p w:rsidR="00B34FCB" w:rsidRDefault="00B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CB" w:rsidRDefault="00B34FCB">
      <w:r>
        <w:separator/>
      </w:r>
    </w:p>
  </w:footnote>
  <w:footnote w:type="continuationSeparator" w:id="0">
    <w:p w:rsidR="00B34FCB" w:rsidRDefault="00B3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3C" w:rsidRDefault="00BE583C" w:rsidP="00804F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83C" w:rsidRDefault="00BE5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3C" w:rsidRDefault="00BE583C" w:rsidP="00804F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714D">
      <w:rPr>
        <w:rStyle w:val="a4"/>
        <w:noProof/>
      </w:rPr>
      <w:t>7</w:t>
    </w:r>
    <w:r>
      <w:rPr>
        <w:rStyle w:val="a4"/>
      </w:rPr>
      <w:fldChar w:fldCharType="end"/>
    </w:r>
  </w:p>
  <w:p w:rsidR="00BE583C" w:rsidRDefault="00BE5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55C"/>
    <w:multiLevelType w:val="hybridMultilevel"/>
    <w:tmpl w:val="F27C4804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4C1459D1"/>
    <w:multiLevelType w:val="hybridMultilevel"/>
    <w:tmpl w:val="D0669910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4D655949"/>
    <w:multiLevelType w:val="hybridMultilevel"/>
    <w:tmpl w:val="01BE23C0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4DEC2789"/>
    <w:multiLevelType w:val="hybridMultilevel"/>
    <w:tmpl w:val="BB1CDA6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BB21A2"/>
    <w:multiLevelType w:val="hybridMultilevel"/>
    <w:tmpl w:val="0900AD84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5">
    <w:nsid w:val="64D45ABD"/>
    <w:multiLevelType w:val="multilevel"/>
    <w:tmpl w:val="B14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820F6"/>
    <w:multiLevelType w:val="hybridMultilevel"/>
    <w:tmpl w:val="82C6699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66CB4884"/>
    <w:multiLevelType w:val="multilevel"/>
    <w:tmpl w:val="B14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A7781"/>
    <w:multiLevelType w:val="hybridMultilevel"/>
    <w:tmpl w:val="04D605A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6AE51C31"/>
    <w:multiLevelType w:val="hybridMultilevel"/>
    <w:tmpl w:val="650A8AD6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76F3245F"/>
    <w:multiLevelType w:val="hybridMultilevel"/>
    <w:tmpl w:val="89805826"/>
    <w:lvl w:ilvl="0" w:tplc="1D440FE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1C"/>
    <w:rsid w:val="000077F9"/>
    <w:rsid w:val="00012CF6"/>
    <w:rsid w:val="00027062"/>
    <w:rsid w:val="00030B12"/>
    <w:rsid w:val="000456D5"/>
    <w:rsid w:val="00047280"/>
    <w:rsid w:val="00057398"/>
    <w:rsid w:val="00060105"/>
    <w:rsid w:val="00062244"/>
    <w:rsid w:val="00066CA2"/>
    <w:rsid w:val="00081560"/>
    <w:rsid w:val="000A2CBA"/>
    <w:rsid w:val="000A2FB4"/>
    <w:rsid w:val="000E0195"/>
    <w:rsid w:val="000F23A9"/>
    <w:rsid w:val="000F470D"/>
    <w:rsid w:val="000F7121"/>
    <w:rsid w:val="00113754"/>
    <w:rsid w:val="0011394B"/>
    <w:rsid w:val="00115C53"/>
    <w:rsid w:val="00116BC0"/>
    <w:rsid w:val="001344B3"/>
    <w:rsid w:val="0013605E"/>
    <w:rsid w:val="001606E9"/>
    <w:rsid w:val="001619F4"/>
    <w:rsid w:val="00164DFF"/>
    <w:rsid w:val="00172E6A"/>
    <w:rsid w:val="001856E6"/>
    <w:rsid w:val="00185AF6"/>
    <w:rsid w:val="00191474"/>
    <w:rsid w:val="001A14F9"/>
    <w:rsid w:val="001A61E0"/>
    <w:rsid w:val="001A666B"/>
    <w:rsid w:val="001B61A2"/>
    <w:rsid w:val="001C1958"/>
    <w:rsid w:val="001C21CD"/>
    <w:rsid w:val="001C7E9F"/>
    <w:rsid w:val="001D4311"/>
    <w:rsid w:val="001D727F"/>
    <w:rsid w:val="001D764D"/>
    <w:rsid w:val="001E275B"/>
    <w:rsid w:val="001E6654"/>
    <w:rsid w:val="001F66F9"/>
    <w:rsid w:val="00203350"/>
    <w:rsid w:val="00215B2F"/>
    <w:rsid w:val="00240E89"/>
    <w:rsid w:val="00244AE7"/>
    <w:rsid w:val="00250663"/>
    <w:rsid w:val="00263C5E"/>
    <w:rsid w:val="002732A1"/>
    <w:rsid w:val="00276189"/>
    <w:rsid w:val="00295A50"/>
    <w:rsid w:val="002970B3"/>
    <w:rsid w:val="002A2338"/>
    <w:rsid w:val="002B1622"/>
    <w:rsid w:val="002B7FAC"/>
    <w:rsid w:val="002C13FA"/>
    <w:rsid w:val="002D3353"/>
    <w:rsid w:val="002E4CCD"/>
    <w:rsid w:val="002E7F43"/>
    <w:rsid w:val="002F79F8"/>
    <w:rsid w:val="00303A05"/>
    <w:rsid w:val="0030663D"/>
    <w:rsid w:val="00310663"/>
    <w:rsid w:val="00320E72"/>
    <w:rsid w:val="003335B3"/>
    <w:rsid w:val="00340A4D"/>
    <w:rsid w:val="00341003"/>
    <w:rsid w:val="00343848"/>
    <w:rsid w:val="003674D9"/>
    <w:rsid w:val="00367859"/>
    <w:rsid w:val="003715C3"/>
    <w:rsid w:val="003914E6"/>
    <w:rsid w:val="00391DFD"/>
    <w:rsid w:val="00394525"/>
    <w:rsid w:val="0039638E"/>
    <w:rsid w:val="003974D7"/>
    <w:rsid w:val="003A226C"/>
    <w:rsid w:val="003A6754"/>
    <w:rsid w:val="003A6D86"/>
    <w:rsid w:val="003B55D9"/>
    <w:rsid w:val="003D5CE6"/>
    <w:rsid w:val="00435E5F"/>
    <w:rsid w:val="00441849"/>
    <w:rsid w:val="00487E6E"/>
    <w:rsid w:val="004A1EDD"/>
    <w:rsid w:val="004A5CF7"/>
    <w:rsid w:val="004B1518"/>
    <w:rsid w:val="004B6ABB"/>
    <w:rsid w:val="004E27B6"/>
    <w:rsid w:val="004E70A0"/>
    <w:rsid w:val="004E7634"/>
    <w:rsid w:val="004F2F5B"/>
    <w:rsid w:val="004F7B71"/>
    <w:rsid w:val="00500A76"/>
    <w:rsid w:val="005155AF"/>
    <w:rsid w:val="00520FCB"/>
    <w:rsid w:val="005217BB"/>
    <w:rsid w:val="00525EE0"/>
    <w:rsid w:val="005271E6"/>
    <w:rsid w:val="00536A62"/>
    <w:rsid w:val="005401B9"/>
    <w:rsid w:val="00545130"/>
    <w:rsid w:val="0058217B"/>
    <w:rsid w:val="00585D00"/>
    <w:rsid w:val="005B4929"/>
    <w:rsid w:val="005B4F3F"/>
    <w:rsid w:val="005C35DC"/>
    <w:rsid w:val="005C43B4"/>
    <w:rsid w:val="005C68B3"/>
    <w:rsid w:val="005C736C"/>
    <w:rsid w:val="005F101A"/>
    <w:rsid w:val="005F343A"/>
    <w:rsid w:val="006068AA"/>
    <w:rsid w:val="00611E61"/>
    <w:rsid w:val="00613B15"/>
    <w:rsid w:val="0062069F"/>
    <w:rsid w:val="00622B2B"/>
    <w:rsid w:val="00622C89"/>
    <w:rsid w:val="0062517A"/>
    <w:rsid w:val="00634F49"/>
    <w:rsid w:val="006374F6"/>
    <w:rsid w:val="006515A3"/>
    <w:rsid w:val="00665C65"/>
    <w:rsid w:val="00671DEF"/>
    <w:rsid w:val="0067466C"/>
    <w:rsid w:val="00680654"/>
    <w:rsid w:val="006834DE"/>
    <w:rsid w:val="00684076"/>
    <w:rsid w:val="00684D03"/>
    <w:rsid w:val="006939A3"/>
    <w:rsid w:val="006A54A7"/>
    <w:rsid w:val="006B534A"/>
    <w:rsid w:val="006B618B"/>
    <w:rsid w:val="006B78F8"/>
    <w:rsid w:val="006C2111"/>
    <w:rsid w:val="006C46E0"/>
    <w:rsid w:val="006C7515"/>
    <w:rsid w:val="006D110A"/>
    <w:rsid w:val="006E572C"/>
    <w:rsid w:val="006F1623"/>
    <w:rsid w:val="006F5EE9"/>
    <w:rsid w:val="006F7F38"/>
    <w:rsid w:val="00705140"/>
    <w:rsid w:val="00710164"/>
    <w:rsid w:val="007126A8"/>
    <w:rsid w:val="00716047"/>
    <w:rsid w:val="00717C70"/>
    <w:rsid w:val="00720758"/>
    <w:rsid w:val="007360DA"/>
    <w:rsid w:val="00736143"/>
    <w:rsid w:val="007616FC"/>
    <w:rsid w:val="007723FF"/>
    <w:rsid w:val="007766AD"/>
    <w:rsid w:val="007828D5"/>
    <w:rsid w:val="0078429B"/>
    <w:rsid w:val="0078529F"/>
    <w:rsid w:val="00795663"/>
    <w:rsid w:val="007A412D"/>
    <w:rsid w:val="007B7D1E"/>
    <w:rsid w:val="007C3E1C"/>
    <w:rsid w:val="007D1020"/>
    <w:rsid w:val="007D4433"/>
    <w:rsid w:val="007D7BDF"/>
    <w:rsid w:val="007E5F88"/>
    <w:rsid w:val="007E68A4"/>
    <w:rsid w:val="007F118D"/>
    <w:rsid w:val="007F272B"/>
    <w:rsid w:val="0080253C"/>
    <w:rsid w:val="00804F97"/>
    <w:rsid w:val="00817E7A"/>
    <w:rsid w:val="00820F3B"/>
    <w:rsid w:val="008269B5"/>
    <w:rsid w:val="0085383F"/>
    <w:rsid w:val="00857FA1"/>
    <w:rsid w:val="008921AC"/>
    <w:rsid w:val="008A125F"/>
    <w:rsid w:val="008A486D"/>
    <w:rsid w:val="008B3419"/>
    <w:rsid w:val="008B3907"/>
    <w:rsid w:val="008C3A26"/>
    <w:rsid w:val="00901656"/>
    <w:rsid w:val="00912D70"/>
    <w:rsid w:val="00922832"/>
    <w:rsid w:val="00922D65"/>
    <w:rsid w:val="00941554"/>
    <w:rsid w:val="009430CA"/>
    <w:rsid w:val="00945F0A"/>
    <w:rsid w:val="00946AA8"/>
    <w:rsid w:val="0095065D"/>
    <w:rsid w:val="00950E6A"/>
    <w:rsid w:val="0096579D"/>
    <w:rsid w:val="00980AC7"/>
    <w:rsid w:val="00981281"/>
    <w:rsid w:val="00982261"/>
    <w:rsid w:val="00993DAE"/>
    <w:rsid w:val="009A289B"/>
    <w:rsid w:val="009A737A"/>
    <w:rsid w:val="009B7C86"/>
    <w:rsid w:val="009B7F52"/>
    <w:rsid w:val="009C51F9"/>
    <w:rsid w:val="009D74E2"/>
    <w:rsid w:val="009E10B1"/>
    <w:rsid w:val="009E5685"/>
    <w:rsid w:val="00A0461C"/>
    <w:rsid w:val="00A050EC"/>
    <w:rsid w:val="00A23C32"/>
    <w:rsid w:val="00A41BC7"/>
    <w:rsid w:val="00A42950"/>
    <w:rsid w:val="00A4463D"/>
    <w:rsid w:val="00A46CDA"/>
    <w:rsid w:val="00A4796B"/>
    <w:rsid w:val="00A528F2"/>
    <w:rsid w:val="00A52D42"/>
    <w:rsid w:val="00A6165C"/>
    <w:rsid w:val="00A65322"/>
    <w:rsid w:val="00A665FE"/>
    <w:rsid w:val="00A76345"/>
    <w:rsid w:val="00A76BB5"/>
    <w:rsid w:val="00A8200E"/>
    <w:rsid w:val="00A82AF7"/>
    <w:rsid w:val="00A95086"/>
    <w:rsid w:val="00AA64F8"/>
    <w:rsid w:val="00AB08A4"/>
    <w:rsid w:val="00AB0B34"/>
    <w:rsid w:val="00AB1349"/>
    <w:rsid w:val="00AB1361"/>
    <w:rsid w:val="00AC67BA"/>
    <w:rsid w:val="00AD1F45"/>
    <w:rsid w:val="00AE0F88"/>
    <w:rsid w:val="00AF0CF7"/>
    <w:rsid w:val="00AF2EDC"/>
    <w:rsid w:val="00B015B5"/>
    <w:rsid w:val="00B041DE"/>
    <w:rsid w:val="00B120B2"/>
    <w:rsid w:val="00B30137"/>
    <w:rsid w:val="00B30800"/>
    <w:rsid w:val="00B3171E"/>
    <w:rsid w:val="00B34BC4"/>
    <w:rsid w:val="00B34FCB"/>
    <w:rsid w:val="00B36C78"/>
    <w:rsid w:val="00B43789"/>
    <w:rsid w:val="00B55008"/>
    <w:rsid w:val="00B64449"/>
    <w:rsid w:val="00B733D7"/>
    <w:rsid w:val="00B7658D"/>
    <w:rsid w:val="00B8331E"/>
    <w:rsid w:val="00B87303"/>
    <w:rsid w:val="00B927F2"/>
    <w:rsid w:val="00BA6F58"/>
    <w:rsid w:val="00BB06B7"/>
    <w:rsid w:val="00BB22E3"/>
    <w:rsid w:val="00BB23CE"/>
    <w:rsid w:val="00BB2875"/>
    <w:rsid w:val="00BB5231"/>
    <w:rsid w:val="00BB714D"/>
    <w:rsid w:val="00BC15D7"/>
    <w:rsid w:val="00BC1B4E"/>
    <w:rsid w:val="00BC5CC0"/>
    <w:rsid w:val="00BD74D2"/>
    <w:rsid w:val="00BE2491"/>
    <w:rsid w:val="00BE583C"/>
    <w:rsid w:val="00C330F3"/>
    <w:rsid w:val="00C4237C"/>
    <w:rsid w:val="00C44E31"/>
    <w:rsid w:val="00C63144"/>
    <w:rsid w:val="00C76DA8"/>
    <w:rsid w:val="00C840E3"/>
    <w:rsid w:val="00C909A4"/>
    <w:rsid w:val="00C958FE"/>
    <w:rsid w:val="00CA2084"/>
    <w:rsid w:val="00CA450E"/>
    <w:rsid w:val="00CB43CC"/>
    <w:rsid w:val="00CC708F"/>
    <w:rsid w:val="00CC7ADA"/>
    <w:rsid w:val="00CE09ED"/>
    <w:rsid w:val="00D02825"/>
    <w:rsid w:val="00D12068"/>
    <w:rsid w:val="00D17168"/>
    <w:rsid w:val="00D17488"/>
    <w:rsid w:val="00D2683D"/>
    <w:rsid w:val="00D40122"/>
    <w:rsid w:val="00D432D0"/>
    <w:rsid w:val="00D57366"/>
    <w:rsid w:val="00D7753D"/>
    <w:rsid w:val="00D87D25"/>
    <w:rsid w:val="00D90378"/>
    <w:rsid w:val="00D93ABB"/>
    <w:rsid w:val="00D9697C"/>
    <w:rsid w:val="00DB0AFC"/>
    <w:rsid w:val="00DC2129"/>
    <w:rsid w:val="00DC455F"/>
    <w:rsid w:val="00DC7411"/>
    <w:rsid w:val="00DD7027"/>
    <w:rsid w:val="00DE063D"/>
    <w:rsid w:val="00DE2460"/>
    <w:rsid w:val="00DE689D"/>
    <w:rsid w:val="00DF034E"/>
    <w:rsid w:val="00DF3750"/>
    <w:rsid w:val="00E04B8A"/>
    <w:rsid w:val="00E14CE7"/>
    <w:rsid w:val="00E274F1"/>
    <w:rsid w:val="00E37790"/>
    <w:rsid w:val="00E43C68"/>
    <w:rsid w:val="00E448CA"/>
    <w:rsid w:val="00E90712"/>
    <w:rsid w:val="00E91225"/>
    <w:rsid w:val="00E96A02"/>
    <w:rsid w:val="00E97215"/>
    <w:rsid w:val="00EB16B7"/>
    <w:rsid w:val="00EB18F4"/>
    <w:rsid w:val="00EB19DF"/>
    <w:rsid w:val="00EB3CC8"/>
    <w:rsid w:val="00EB409F"/>
    <w:rsid w:val="00EF2719"/>
    <w:rsid w:val="00EF3EAB"/>
    <w:rsid w:val="00F17440"/>
    <w:rsid w:val="00F234BB"/>
    <w:rsid w:val="00F305F3"/>
    <w:rsid w:val="00F370BF"/>
    <w:rsid w:val="00F37B50"/>
    <w:rsid w:val="00F40736"/>
    <w:rsid w:val="00F42600"/>
    <w:rsid w:val="00F46DD9"/>
    <w:rsid w:val="00F5471E"/>
    <w:rsid w:val="00F60A1A"/>
    <w:rsid w:val="00F63F60"/>
    <w:rsid w:val="00F64E95"/>
    <w:rsid w:val="00F662EE"/>
    <w:rsid w:val="00F674AE"/>
    <w:rsid w:val="00F676A2"/>
    <w:rsid w:val="00F7532B"/>
    <w:rsid w:val="00F760DD"/>
    <w:rsid w:val="00F9117C"/>
    <w:rsid w:val="00FA6264"/>
    <w:rsid w:val="00FA636F"/>
    <w:rsid w:val="00FB7A01"/>
    <w:rsid w:val="00FC21EC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3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E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7C3E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3E1C"/>
  </w:style>
  <w:style w:type="paragraph" w:styleId="a5">
    <w:name w:val="Balloon Text"/>
    <w:basedOn w:val="a"/>
    <w:link w:val="a6"/>
    <w:rsid w:val="0024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0E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9B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155AF"/>
    <w:rPr>
      <w:b/>
      <w:bCs/>
    </w:rPr>
  </w:style>
  <w:style w:type="paragraph" w:styleId="a9">
    <w:name w:val="Title"/>
    <w:basedOn w:val="a"/>
    <w:link w:val="aa"/>
    <w:qFormat/>
    <w:rsid w:val="005155AF"/>
    <w:pPr>
      <w:jc w:val="center"/>
    </w:pPr>
    <w:rPr>
      <w:b/>
      <w:sz w:val="24"/>
    </w:rPr>
  </w:style>
  <w:style w:type="character" w:customStyle="1" w:styleId="aa">
    <w:name w:val="Название Знак"/>
    <w:link w:val="a9"/>
    <w:rsid w:val="005155AF"/>
    <w:rPr>
      <w:b/>
      <w:sz w:val="24"/>
    </w:rPr>
  </w:style>
  <w:style w:type="paragraph" w:styleId="ab">
    <w:name w:val="Subtitle"/>
    <w:basedOn w:val="a"/>
    <w:link w:val="ac"/>
    <w:qFormat/>
    <w:rsid w:val="005155AF"/>
    <w:pPr>
      <w:jc w:val="center"/>
    </w:pPr>
    <w:rPr>
      <w:b/>
      <w:sz w:val="28"/>
    </w:rPr>
  </w:style>
  <w:style w:type="character" w:customStyle="1" w:styleId="ac">
    <w:name w:val="Подзаголовок Знак"/>
    <w:link w:val="ab"/>
    <w:rsid w:val="005155AF"/>
    <w:rPr>
      <w:b/>
      <w:sz w:val="28"/>
    </w:rPr>
  </w:style>
  <w:style w:type="character" w:customStyle="1" w:styleId="FontStyle16">
    <w:name w:val="Font Style16"/>
    <w:uiPriority w:val="99"/>
    <w:rsid w:val="003D5CE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3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E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7C3E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3E1C"/>
  </w:style>
  <w:style w:type="paragraph" w:styleId="a5">
    <w:name w:val="Balloon Text"/>
    <w:basedOn w:val="a"/>
    <w:link w:val="a6"/>
    <w:rsid w:val="0024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0E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9B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155AF"/>
    <w:rPr>
      <w:b/>
      <w:bCs/>
    </w:rPr>
  </w:style>
  <w:style w:type="paragraph" w:styleId="a9">
    <w:name w:val="Title"/>
    <w:basedOn w:val="a"/>
    <w:link w:val="aa"/>
    <w:qFormat/>
    <w:rsid w:val="005155AF"/>
    <w:pPr>
      <w:jc w:val="center"/>
    </w:pPr>
    <w:rPr>
      <w:b/>
      <w:sz w:val="24"/>
    </w:rPr>
  </w:style>
  <w:style w:type="character" w:customStyle="1" w:styleId="aa">
    <w:name w:val="Название Знак"/>
    <w:link w:val="a9"/>
    <w:rsid w:val="005155AF"/>
    <w:rPr>
      <w:b/>
      <w:sz w:val="24"/>
    </w:rPr>
  </w:style>
  <w:style w:type="paragraph" w:styleId="ab">
    <w:name w:val="Subtitle"/>
    <w:basedOn w:val="a"/>
    <w:link w:val="ac"/>
    <w:qFormat/>
    <w:rsid w:val="005155AF"/>
    <w:pPr>
      <w:jc w:val="center"/>
    </w:pPr>
    <w:rPr>
      <w:b/>
      <w:sz w:val="28"/>
    </w:rPr>
  </w:style>
  <w:style w:type="character" w:customStyle="1" w:styleId="ac">
    <w:name w:val="Подзаголовок Знак"/>
    <w:link w:val="ab"/>
    <w:rsid w:val="005155AF"/>
    <w:rPr>
      <w:b/>
      <w:sz w:val="28"/>
    </w:rPr>
  </w:style>
  <w:style w:type="character" w:customStyle="1" w:styleId="FontStyle16">
    <w:name w:val="Font Style16"/>
    <w:uiPriority w:val="99"/>
    <w:rsid w:val="003D5CE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2790</Words>
  <Characters>19742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Noname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Nemo</dc:creator>
  <cp:lastModifiedBy>Компания Строительная</cp:lastModifiedBy>
  <cp:revision>3</cp:revision>
  <cp:lastPrinted>2017-06-08T13:16:00Z</cp:lastPrinted>
  <dcterms:created xsi:type="dcterms:W3CDTF">2017-06-15T07:15:00Z</dcterms:created>
  <dcterms:modified xsi:type="dcterms:W3CDTF">2017-06-15T07:16:00Z</dcterms:modified>
</cp:coreProperties>
</file>